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D5B751" w14:textId="3FD8AB1A" w:rsidR="003255FA" w:rsidRPr="00522DFF" w:rsidRDefault="00841CD4" w:rsidP="00881491">
      <w:pPr>
        <w:spacing w:line="276" w:lineRule="auto"/>
        <w:jc w:val="center"/>
        <w:rPr>
          <w:b/>
          <w:bCs/>
          <w:sz w:val="24"/>
          <w:szCs w:val="24"/>
          <w:rFonts w:asciiTheme="minorBidi" w:hAnsiTheme="minorBidi"/>
        </w:rPr>
      </w:pPr>
      <w:r>
        <w:rPr>
          <w:b/>
          <w:sz w:val="36"/>
          <w:rFonts w:asciiTheme="minorBidi" w:hAnsiTheme="minorBidi"/>
        </w:rPr>
        <w:t xml:space="preserve">Bathing support area for people with disabilities.</w:t>
      </w:r>
      <w:r>
        <w:rPr>
          <w:b/>
          <w:sz w:val="36"/>
          <w:rFonts w:asciiTheme="minorBidi" w:hAnsiTheme="minorBidi"/>
        </w:rPr>
        <w:t xml:space="preserve"> </w:t>
      </w:r>
      <w:r>
        <w:rPr>
          <w:b/>
          <w:sz w:val="36"/>
          <w:rFonts w:asciiTheme="minorBidi" w:hAnsiTheme="minorBidi"/>
        </w:rPr>
        <w:t xml:space="preserve">2025 bathing season</w:t>
      </w:r>
      <w:r>
        <w:rPr>
          <w:b/>
          <w:sz w:val="36"/>
          <w:rFonts w:asciiTheme="minorBidi" w:hAnsiTheme="minorBidi"/>
        </w:rPr>
        <w:t xml:space="preserve"> </w:t>
      </w:r>
    </w:p>
    <w:p w14:paraId="31313DDE" w14:textId="77777777" w:rsidR="00A34061" w:rsidRDefault="00A34061" w:rsidP="00881491">
      <w:pPr>
        <w:spacing w:line="276" w:lineRule="auto"/>
        <w:rPr>
          <w:rFonts w:asciiTheme="minorBidi" w:hAnsiTheme="minorBidi"/>
          <w:sz w:val="22"/>
        </w:rPr>
      </w:pPr>
    </w:p>
    <w:p w14:paraId="7AE67590" w14:textId="79F7C443" w:rsidR="003255FA" w:rsidRDefault="003255FA" w:rsidP="00881491">
      <w:pPr>
        <w:spacing w:line="276" w:lineRule="auto"/>
        <w:rPr>
          <w:sz w:val="22"/>
          <w:rFonts w:asciiTheme="minorBidi" w:hAnsiTheme="minorBidi"/>
        </w:rPr>
      </w:pPr>
      <w:r>
        <w:rPr>
          <w:sz w:val="22"/>
          <w:rFonts w:asciiTheme="minorBidi" w:hAnsiTheme="minorBidi"/>
        </w:rPr>
        <w:t xml:space="preserve">Public services for citizens must ensure accessibility as a necessary condition to uphold the rights to equality of opportunity and non-discrimination for people with functional diversity.</w:t>
      </w:r>
    </w:p>
    <w:p w14:paraId="4110A582" w14:textId="77777777" w:rsidR="0081098C" w:rsidRDefault="0081098C" w:rsidP="00881491">
      <w:pPr>
        <w:spacing w:line="276" w:lineRule="auto"/>
        <w:rPr>
          <w:rFonts w:asciiTheme="minorBidi" w:hAnsiTheme="minorBidi"/>
          <w:sz w:val="22"/>
        </w:rPr>
      </w:pPr>
    </w:p>
    <w:p w14:paraId="21C8A9E7" w14:textId="10F88CCF" w:rsidR="0081098C" w:rsidRPr="00822CBE" w:rsidRDefault="0081098C" w:rsidP="00881491">
      <w:pPr>
        <w:spacing w:line="276" w:lineRule="auto"/>
        <w:rPr>
          <w:sz w:val="22"/>
        </w:rPr>
      </w:pPr>
      <w:r>
        <w:rPr>
          <w:sz w:val="22"/>
        </w:rPr>
        <w:t xml:space="preserve">In this context, these usage regulations aim to guarantee accessibility to the bathing support service.</w:t>
      </w:r>
    </w:p>
    <w:p w14:paraId="63E81F71" w14:textId="77777777" w:rsidR="0081098C" w:rsidRPr="003255FA" w:rsidRDefault="0081098C" w:rsidP="00881491">
      <w:pPr>
        <w:spacing w:line="276" w:lineRule="auto"/>
        <w:rPr>
          <w:rFonts w:asciiTheme="minorBidi" w:hAnsiTheme="minorBidi"/>
          <w:sz w:val="22"/>
        </w:rPr>
      </w:pPr>
    </w:p>
    <w:p w14:paraId="08684A5B" w14:textId="77777777" w:rsidR="003255FA" w:rsidRPr="003255FA" w:rsidRDefault="003255FA" w:rsidP="00881491">
      <w:pPr>
        <w:spacing w:line="276" w:lineRule="auto"/>
        <w:rPr>
          <w:rFonts w:asciiTheme="minorBidi" w:hAnsiTheme="minorBidi"/>
          <w:b/>
          <w:sz w:val="22"/>
        </w:rPr>
      </w:pPr>
    </w:p>
    <w:p w14:paraId="23F92D72" w14:textId="77777777" w:rsidR="003255FA" w:rsidRPr="003255FA" w:rsidRDefault="003255FA" w:rsidP="00881491">
      <w:pPr>
        <w:spacing w:line="276" w:lineRule="auto"/>
        <w:jc w:val="center"/>
        <w:rPr>
          <w:b/>
          <w:sz w:val="32"/>
          <w:szCs w:val="32"/>
          <w:rFonts w:asciiTheme="minorBidi" w:hAnsiTheme="minorBidi"/>
        </w:rPr>
      </w:pPr>
      <w:r>
        <w:rPr>
          <w:b/>
          <w:sz w:val="32"/>
          <w:rFonts w:asciiTheme="minorBidi" w:hAnsiTheme="minorBidi"/>
        </w:rPr>
        <w:t xml:space="preserve">Usage regulations</w:t>
      </w:r>
    </w:p>
    <w:p w14:paraId="29514495" w14:textId="77777777" w:rsidR="003255FA" w:rsidRPr="003255FA" w:rsidRDefault="003255FA" w:rsidP="00881491">
      <w:pPr>
        <w:spacing w:line="276" w:lineRule="auto"/>
        <w:jc w:val="center"/>
        <w:rPr>
          <w:rFonts w:asciiTheme="minorBidi" w:hAnsiTheme="minorBidi"/>
          <w:b/>
          <w:sz w:val="22"/>
        </w:rPr>
      </w:pPr>
    </w:p>
    <w:p w14:paraId="2DC0DDA0" w14:textId="2A3E9D98" w:rsidR="003255FA" w:rsidRDefault="003255FA" w:rsidP="00881491">
      <w:pPr>
        <w:pBdr>
          <w:top w:val="nil"/>
          <w:left w:val="nil"/>
          <w:bottom w:val="nil"/>
          <w:right w:val="nil"/>
          <w:between w:val="nil"/>
        </w:pBdr>
        <w:spacing w:line="276" w:lineRule="auto"/>
        <w:rPr>
          <w:sz w:val="22"/>
          <w:rFonts w:asciiTheme="minorBidi" w:hAnsiTheme="minorBidi"/>
        </w:rPr>
      </w:pPr>
      <w:r>
        <w:rPr>
          <w:sz w:val="22"/>
          <w:rFonts w:asciiTheme="minorBidi" w:hAnsiTheme="minorBidi"/>
        </w:rPr>
        <w:t xml:space="preserve">The bathing support service is </w:t>
      </w:r>
      <w:r>
        <w:rPr>
          <w:sz w:val="22"/>
          <w:u w:val="single"/>
          <w:rFonts w:asciiTheme="minorBidi" w:hAnsiTheme="minorBidi"/>
        </w:rPr>
        <w:t xml:space="preserve">exclusively</w:t>
      </w:r>
      <w:r>
        <w:rPr>
          <w:sz w:val="22"/>
          <w:rFonts w:asciiTheme="minorBidi" w:hAnsiTheme="minorBidi"/>
        </w:rPr>
        <w:t xml:space="preserve"> for people with reduced mobility or disabilities who need support to enter the water and bathe.</w:t>
      </w:r>
      <w:r>
        <w:rPr>
          <w:sz w:val="22"/>
          <w:rFonts w:asciiTheme="minorBidi" w:hAnsiTheme="minorBidi"/>
        </w:rPr>
        <w:t xml:space="preserve"> </w:t>
      </w:r>
    </w:p>
    <w:p w14:paraId="452847C2" w14:textId="77777777" w:rsidR="003255FA" w:rsidRDefault="003255FA" w:rsidP="00881491">
      <w:pPr>
        <w:pBdr>
          <w:top w:val="nil"/>
          <w:left w:val="nil"/>
          <w:bottom w:val="nil"/>
          <w:right w:val="nil"/>
          <w:between w:val="nil"/>
        </w:pBdr>
        <w:spacing w:line="276" w:lineRule="auto"/>
        <w:rPr>
          <w:rFonts w:asciiTheme="minorBidi" w:hAnsiTheme="minorBidi"/>
          <w:sz w:val="22"/>
        </w:rPr>
      </w:pPr>
    </w:p>
    <w:p w14:paraId="56D096F4" w14:textId="3F309321" w:rsidR="003255FA" w:rsidRPr="00822CBE" w:rsidRDefault="003255FA" w:rsidP="00881491">
      <w:pPr>
        <w:pBdr>
          <w:top w:val="nil"/>
          <w:left w:val="nil"/>
          <w:bottom w:val="nil"/>
          <w:right w:val="nil"/>
          <w:between w:val="nil"/>
        </w:pBdr>
        <w:spacing w:line="276" w:lineRule="auto"/>
        <w:rPr>
          <w:sz w:val="22"/>
          <w:rFonts w:asciiTheme="minorBidi" w:hAnsiTheme="minorBidi"/>
        </w:rPr>
      </w:pPr>
      <w:r>
        <w:rPr>
          <w:sz w:val="22"/>
          <w:rFonts w:asciiTheme="minorBidi" w:hAnsiTheme="minorBidi"/>
        </w:rPr>
        <w:t xml:space="preserve">Access to both the bathing support service and the associated area and infrastructure (shaded area, accessible changing facilities and adapted toilet facilities, service material, etc.) are </w:t>
      </w:r>
      <w:r>
        <w:rPr>
          <w:sz w:val="22"/>
          <w:u w:val="single"/>
          <w:rFonts w:asciiTheme="minorBidi" w:hAnsiTheme="minorBidi"/>
        </w:rPr>
        <w:t xml:space="preserve">exclusively for people with disabilities or reduced mobility</w:t>
      </w:r>
      <w:r>
        <w:rPr>
          <w:sz w:val="22"/>
          <w:rFonts w:asciiTheme="minorBidi" w:hAnsiTheme="minorBidi"/>
        </w:rPr>
        <w:t xml:space="preserve">.</w:t>
      </w:r>
      <w:r>
        <w:rPr>
          <w:sz w:val="22"/>
          <w:rFonts w:asciiTheme="minorBidi" w:hAnsiTheme="minorBidi"/>
        </w:rPr>
        <w:t xml:space="preserve"> </w:t>
      </w:r>
      <w:r>
        <w:rPr>
          <w:sz w:val="22"/>
          <w:rFonts w:asciiTheme="minorBidi" w:hAnsiTheme="minorBidi"/>
        </w:rPr>
        <w:t xml:space="preserve">Service workers may request, if deemed necessary, a supporting document to verify that those requesting the service satisfy the requirements for using the service.</w:t>
      </w:r>
      <w:r>
        <w:rPr>
          <w:sz w:val="22"/>
          <w:rFonts w:asciiTheme="minorBidi" w:hAnsiTheme="minorBidi"/>
        </w:rPr>
        <w:t xml:space="preserve"> </w:t>
      </w:r>
    </w:p>
    <w:p w14:paraId="66B10D11" w14:textId="77777777" w:rsidR="003255FA" w:rsidRPr="00822CBE" w:rsidRDefault="003255FA" w:rsidP="00881491">
      <w:pPr>
        <w:pBdr>
          <w:top w:val="nil"/>
          <w:left w:val="nil"/>
          <w:bottom w:val="nil"/>
          <w:right w:val="nil"/>
          <w:between w:val="nil"/>
        </w:pBdr>
        <w:spacing w:line="276" w:lineRule="auto"/>
        <w:rPr>
          <w:rFonts w:asciiTheme="minorBidi" w:hAnsiTheme="minorBidi"/>
          <w:sz w:val="22"/>
        </w:rPr>
      </w:pPr>
    </w:p>
    <w:p w14:paraId="33F93503" w14:textId="042167DA" w:rsidR="003255FA" w:rsidRPr="00822CBE" w:rsidRDefault="003255FA" w:rsidP="00881491">
      <w:pPr>
        <w:pBdr>
          <w:top w:val="nil"/>
          <w:left w:val="nil"/>
          <w:bottom w:val="nil"/>
          <w:right w:val="nil"/>
          <w:between w:val="nil"/>
        </w:pBdr>
        <w:spacing w:line="276" w:lineRule="auto"/>
        <w:rPr>
          <w:sz w:val="22"/>
          <w:rFonts w:asciiTheme="minorBidi" w:hAnsiTheme="minorBidi"/>
        </w:rPr>
      </w:pPr>
      <w:r>
        <w:rPr>
          <w:sz w:val="22"/>
          <w:rFonts w:asciiTheme="minorBidi" w:hAnsiTheme="minorBidi"/>
        </w:rPr>
        <w:t xml:space="preserve">Furthermore, to guarantee proper use of the space and the material resources available, </w:t>
      </w:r>
      <w:bookmarkStart w:id="0" w:name="_Hlk174096535"/>
      <w:r>
        <w:rPr>
          <w:sz w:val="22"/>
          <w:u w:val="single"/>
          <w:rFonts w:asciiTheme="minorBidi" w:hAnsiTheme="minorBidi"/>
        </w:rPr>
        <w:t xml:space="preserve">the number of companions per user is limited to 4 (1 service user + maximum of 4 companions)</w:t>
      </w:r>
      <w:r>
        <w:rPr>
          <w:sz w:val="22"/>
          <w:rFonts w:asciiTheme="minorBidi" w:hAnsiTheme="minorBidi"/>
        </w:rPr>
        <w:t xml:space="preserve">.</w:t>
      </w:r>
      <w:bookmarkEnd w:id="0"/>
      <w:r>
        <w:rPr>
          <w:sz w:val="22"/>
          <w:rFonts w:asciiTheme="minorBidi" w:hAnsiTheme="minorBidi"/>
        </w:rPr>
        <w:t xml:space="preserve"> </w:t>
      </w:r>
      <w:r>
        <w:rPr>
          <w:sz w:val="22"/>
          <w:rFonts w:asciiTheme="minorBidi" w:hAnsiTheme="minorBidi"/>
        </w:rPr>
        <w:t xml:space="preserve">Therefore, the service workers have the authority to deny access to additional companions during peak times to guarantee equitable access and use of the service for everyone.</w:t>
      </w:r>
      <w:r>
        <w:rPr>
          <w:sz w:val="22"/>
          <w:rFonts w:asciiTheme="minorBidi" w:hAnsiTheme="minorBidi"/>
        </w:rPr>
        <w:t xml:space="preserve"> </w:t>
      </w:r>
    </w:p>
    <w:p w14:paraId="5B030044" w14:textId="77777777" w:rsidR="003255FA" w:rsidRPr="00822CBE" w:rsidRDefault="003255FA" w:rsidP="00881491">
      <w:pPr>
        <w:pBdr>
          <w:top w:val="nil"/>
          <w:left w:val="nil"/>
          <w:bottom w:val="nil"/>
          <w:right w:val="nil"/>
          <w:between w:val="nil"/>
        </w:pBdr>
        <w:spacing w:line="276" w:lineRule="auto"/>
        <w:ind w:firstLine="142"/>
        <w:rPr>
          <w:rFonts w:asciiTheme="minorBidi" w:hAnsiTheme="minorBidi"/>
          <w:sz w:val="22"/>
        </w:rPr>
      </w:pPr>
    </w:p>
    <w:p w14:paraId="0B9939B0" w14:textId="77777777" w:rsidR="003255FA" w:rsidRPr="00822CBE" w:rsidRDefault="003255FA" w:rsidP="00881491">
      <w:pPr>
        <w:pBdr>
          <w:top w:val="nil"/>
          <w:left w:val="nil"/>
          <w:bottom w:val="nil"/>
          <w:right w:val="nil"/>
          <w:between w:val="nil"/>
        </w:pBdr>
        <w:spacing w:line="276" w:lineRule="auto"/>
        <w:ind w:firstLine="142"/>
        <w:rPr>
          <w:rFonts w:asciiTheme="minorBidi" w:hAnsiTheme="minorBidi"/>
          <w:sz w:val="22"/>
        </w:rPr>
      </w:pPr>
    </w:p>
    <w:p w14:paraId="1046C6C5" w14:textId="77777777" w:rsidR="003255FA" w:rsidRDefault="003255FA" w:rsidP="00881491">
      <w:pPr>
        <w:numPr>
          <w:ilvl w:val="0"/>
          <w:numId w:val="11"/>
        </w:numPr>
        <w:pBdr>
          <w:top w:val="nil"/>
          <w:left w:val="nil"/>
          <w:bottom w:val="nil"/>
          <w:right w:val="nil"/>
          <w:between w:val="nil"/>
        </w:pBdr>
        <w:spacing w:line="276" w:lineRule="auto"/>
        <w:rPr>
          <w:b/>
          <w:bCs/>
          <w:sz w:val="22"/>
          <w:rFonts w:asciiTheme="minorBidi" w:hAnsiTheme="minorBidi"/>
        </w:rPr>
      </w:pPr>
      <w:r>
        <w:rPr>
          <w:b/>
          <w:sz w:val="22"/>
          <w:rFonts w:asciiTheme="minorBidi" w:hAnsiTheme="minorBidi"/>
        </w:rPr>
        <w:t xml:space="preserve">ASSISTANCE POINTS</w:t>
      </w:r>
    </w:p>
    <w:p w14:paraId="7D7F74E0" w14:textId="77777777" w:rsidR="00337681" w:rsidRPr="00822CBE" w:rsidRDefault="00337681" w:rsidP="00337681">
      <w:pPr>
        <w:pBdr>
          <w:top w:val="nil"/>
          <w:left w:val="nil"/>
          <w:bottom w:val="nil"/>
          <w:right w:val="nil"/>
          <w:between w:val="nil"/>
        </w:pBdr>
        <w:spacing w:line="276" w:lineRule="auto"/>
        <w:ind w:left="502"/>
        <w:rPr>
          <w:rFonts w:asciiTheme="minorBidi" w:hAnsiTheme="minorBidi"/>
          <w:b/>
          <w:bCs/>
          <w:sz w:val="22"/>
        </w:rPr>
      </w:pPr>
    </w:p>
    <w:p w14:paraId="7E671081" w14:textId="7692791A" w:rsidR="003255FA" w:rsidRPr="00822CBE" w:rsidRDefault="003255FA" w:rsidP="00881491">
      <w:pPr>
        <w:pStyle w:val="Pargrafdellista"/>
        <w:numPr>
          <w:ilvl w:val="0"/>
          <w:numId w:val="17"/>
        </w:numPr>
        <w:pBdr>
          <w:top w:val="nil"/>
          <w:left w:val="nil"/>
          <w:bottom w:val="nil"/>
          <w:right w:val="nil"/>
          <w:between w:val="nil"/>
        </w:pBdr>
        <w:spacing w:line="276" w:lineRule="auto"/>
        <w:ind w:left="714" w:hanging="357"/>
        <w:contextualSpacing w:val="0"/>
        <w:rPr>
          <w:sz w:val="22"/>
          <w:rFonts w:asciiTheme="minorBidi" w:hAnsiTheme="minorBidi"/>
        </w:rPr>
      </w:pPr>
      <w:r>
        <w:rPr>
          <w:sz w:val="22"/>
          <w:rFonts w:asciiTheme="minorBidi" w:hAnsiTheme="minorBidi"/>
        </w:rPr>
        <w:t xml:space="preserve">La Barceloneta Beach</w:t>
      </w:r>
    </w:p>
    <w:p w14:paraId="52F11135" w14:textId="77777777" w:rsidR="003255FA" w:rsidRPr="00822CBE" w:rsidRDefault="003255FA" w:rsidP="00881491">
      <w:pPr>
        <w:pStyle w:val="Pargrafdellista"/>
        <w:numPr>
          <w:ilvl w:val="0"/>
          <w:numId w:val="17"/>
        </w:numPr>
        <w:pBdr>
          <w:top w:val="nil"/>
          <w:left w:val="nil"/>
          <w:bottom w:val="nil"/>
          <w:right w:val="nil"/>
          <w:between w:val="nil"/>
        </w:pBdr>
        <w:spacing w:line="276" w:lineRule="auto"/>
        <w:ind w:left="714" w:hanging="357"/>
        <w:contextualSpacing w:val="0"/>
        <w:rPr>
          <w:sz w:val="22"/>
          <w:rFonts w:asciiTheme="minorBidi" w:hAnsiTheme="minorBidi"/>
        </w:rPr>
      </w:pPr>
      <w:r>
        <w:rPr>
          <w:sz w:val="22"/>
          <w:rFonts w:asciiTheme="minorBidi" w:hAnsiTheme="minorBidi"/>
        </w:rPr>
        <w:t xml:space="preserve">Nova Icària Beach</w:t>
      </w:r>
    </w:p>
    <w:p w14:paraId="6FE6E6AD" w14:textId="0DF85B06" w:rsidR="008B1C15" w:rsidRPr="00822CBE" w:rsidRDefault="008B1C15" w:rsidP="00881491">
      <w:pPr>
        <w:pStyle w:val="Pargrafdellista"/>
        <w:numPr>
          <w:ilvl w:val="0"/>
          <w:numId w:val="17"/>
        </w:numPr>
        <w:pBdr>
          <w:top w:val="nil"/>
          <w:left w:val="nil"/>
          <w:bottom w:val="nil"/>
          <w:right w:val="nil"/>
          <w:between w:val="nil"/>
        </w:pBdr>
        <w:spacing w:line="276" w:lineRule="auto"/>
        <w:ind w:left="714" w:hanging="357"/>
        <w:contextualSpacing w:val="0"/>
        <w:rPr>
          <w:sz w:val="22"/>
          <w:rFonts w:asciiTheme="minorBidi" w:hAnsiTheme="minorBidi"/>
        </w:rPr>
      </w:pPr>
      <w:r>
        <w:rPr>
          <w:sz w:val="22"/>
          <w:rFonts w:asciiTheme="minorBidi" w:hAnsiTheme="minorBidi"/>
        </w:rPr>
        <w:t xml:space="preserve">Bogatell Beach</w:t>
      </w:r>
    </w:p>
    <w:p w14:paraId="052E1146" w14:textId="77777777" w:rsidR="003255FA" w:rsidRPr="006648D1" w:rsidRDefault="003255FA" w:rsidP="00881491">
      <w:pPr>
        <w:pStyle w:val="Pargrafdellista"/>
        <w:numPr>
          <w:ilvl w:val="0"/>
          <w:numId w:val="17"/>
        </w:numPr>
        <w:pBdr>
          <w:top w:val="nil"/>
          <w:left w:val="nil"/>
          <w:bottom w:val="nil"/>
          <w:right w:val="nil"/>
          <w:between w:val="nil"/>
        </w:pBdr>
        <w:spacing w:line="276" w:lineRule="auto"/>
        <w:ind w:left="714" w:hanging="357"/>
        <w:contextualSpacing w:val="0"/>
        <w:rPr>
          <w:sz w:val="22"/>
          <w:rFonts w:asciiTheme="minorBidi" w:hAnsiTheme="minorBidi"/>
        </w:rPr>
      </w:pPr>
      <w:r>
        <w:rPr>
          <w:sz w:val="22"/>
          <w:rFonts w:asciiTheme="minorBidi" w:hAnsiTheme="minorBidi"/>
        </w:rPr>
        <w:t xml:space="preserve">Fòrum Bathing Area</w:t>
      </w:r>
    </w:p>
    <w:p w14:paraId="535956F0" w14:textId="66564494" w:rsidR="009B1C80" w:rsidRDefault="009B1C80" w:rsidP="00881491">
      <w:pPr>
        <w:spacing w:line="276" w:lineRule="auto"/>
        <w:jc w:val="left"/>
        <w:rPr>
          <w:sz w:val="22"/>
          <w:rFonts w:asciiTheme="minorBidi" w:hAnsiTheme="minorBidi"/>
        </w:rPr>
      </w:pPr>
      <w:r>
        <w:br w:type="page"/>
      </w:r>
    </w:p>
    <w:p w14:paraId="25690AFB" w14:textId="62198088" w:rsidR="003255FA" w:rsidRPr="003255FA" w:rsidRDefault="003255FA" w:rsidP="00881491">
      <w:pPr>
        <w:numPr>
          <w:ilvl w:val="0"/>
          <w:numId w:val="11"/>
        </w:numPr>
        <w:pBdr>
          <w:top w:val="nil"/>
          <w:left w:val="nil"/>
          <w:bottom w:val="nil"/>
          <w:right w:val="nil"/>
          <w:between w:val="nil"/>
        </w:pBdr>
        <w:spacing w:line="276" w:lineRule="auto"/>
        <w:rPr>
          <w:b/>
          <w:bCs/>
          <w:sz w:val="22"/>
          <w:rFonts w:asciiTheme="minorBidi" w:hAnsiTheme="minorBidi"/>
        </w:rPr>
      </w:pPr>
      <w:r>
        <w:rPr>
          <w:b/>
          <w:sz w:val="22"/>
          <w:rFonts w:asciiTheme="minorBidi" w:hAnsiTheme="minorBidi"/>
        </w:rPr>
        <w:t xml:space="preserve">CALENDAR AND SERVICE HOURS AT ASSISTANCE POINTS</w:t>
      </w:r>
    </w:p>
    <w:p w14:paraId="7707876D" w14:textId="77777777" w:rsidR="003255FA" w:rsidRDefault="003255FA" w:rsidP="00881491">
      <w:pPr>
        <w:pBdr>
          <w:top w:val="nil"/>
          <w:left w:val="nil"/>
          <w:bottom w:val="nil"/>
          <w:right w:val="nil"/>
          <w:between w:val="nil"/>
        </w:pBdr>
        <w:spacing w:line="276" w:lineRule="auto"/>
        <w:rPr>
          <w:rFonts w:asciiTheme="minorBidi" w:hAnsiTheme="minorBidi"/>
          <w:b/>
          <w:bCs/>
          <w:sz w:val="22"/>
        </w:rPr>
      </w:pPr>
    </w:p>
    <w:p w14:paraId="5C3E1FD9" w14:textId="77777777" w:rsidR="00673603" w:rsidRDefault="00673603" w:rsidP="00881491">
      <w:pPr>
        <w:pBdr>
          <w:top w:val="nil"/>
          <w:left w:val="nil"/>
          <w:bottom w:val="nil"/>
          <w:right w:val="nil"/>
          <w:between w:val="nil"/>
        </w:pBdr>
        <w:spacing w:line="276" w:lineRule="auto"/>
        <w:rPr>
          <w:rFonts w:asciiTheme="minorBidi" w:hAnsiTheme="minorBidi"/>
          <w:sz w:val="22"/>
        </w:rPr>
      </w:pPr>
    </w:p>
    <w:tbl>
      <w:tblPr>
        <w:tblStyle w:val="Taulaambquadrcula"/>
        <w:tblW w:w="0" w:type="auto"/>
        <w:tblLook w:val="04A0" w:firstRow="1" w:lastRow="0" w:firstColumn="1" w:lastColumn="0" w:noHBand="0" w:noVBand="1"/>
      </w:tblPr>
      <w:tblGrid>
        <w:gridCol w:w="2376"/>
        <w:gridCol w:w="1711"/>
        <w:gridCol w:w="1361"/>
        <w:gridCol w:w="1340"/>
        <w:gridCol w:w="1457"/>
        <w:gridCol w:w="1412"/>
      </w:tblGrid>
      <w:tr w:rsidR="00733B11" w:rsidRPr="004A1B71" w14:paraId="10D40B73" w14:textId="77777777" w:rsidTr="009B1C80">
        <w:trPr>
          <w:trHeight w:val="1114"/>
        </w:trPr>
        <w:tc>
          <w:tcPr>
            <w:tcW w:w="2547" w:type="dxa"/>
            <w:shd w:val="clear" w:color="auto" w:fill="F2F2F2" w:themeFill="background1" w:themeFillShade="F2"/>
            <w:vAlign w:val="center"/>
          </w:tcPr>
          <w:p w14:paraId="7BBB1E30" w14:textId="12DDD82E" w:rsidR="00733B11" w:rsidRPr="004A1B71" w:rsidRDefault="00733B11" w:rsidP="00881491">
            <w:pPr>
              <w:spacing w:line="276" w:lineRule="auto"/>
              <w:rPr>
                <w:b/>
                <w:bCs/>
                <w:szCs w:val="20"/>
                <w:rFonts w:asciiTheme="minorBidi" w:hAnsiTheme="minorBidi"/>
              </w:rPr>
            </w:pPr>
            <w:r>
              <w:rPr>
                <w:b/>
                <w:rFonts w:asciiTheme="minorBidi" w:hAnsiTheme="minorBidi"/>
              </w:rPr>
              <w:t xml:space="preserve">Dates</w:t>
            </w:r>
          </w:p>
        </w:tc>
        <w:tc>
          <w:tcPr>
            <w:tcW w:w="1843" w:type="dxa"/>
            <w:shd w:val="clear" w:color="auto" w:fill="F2F2F2" w:themeFill="background1" w:themeFillShade="F2"/>
            <w:vAlign w:val="center"/>
          </w:tcPr>
          <w:p w14:paraId="5DD45F92" w14:textId="67506920" w:rsidR="00733B11" w:rsidRPr="004A1B71" w:rsidRDefault="00733B11" w:rsidP="00881491">
            <w:pPr>
              <w:spacing w:line="276" w:lineRule="auto"/>
              <w:jc w:val="center"/>
              <w:rPr>
                <w:b/>
                <w:bCs/>
                <w:szCs w:val="20"/>
                <w:rFonts w:asciiTheme="minorBidi" w:hAnsiTheme="minorBidi"/>
              </w:rPr>
            </w:pPr>
            <w:r>
              <w:rPr>
                <w:b/>
                <w:rFonts w:asciiTheme="minorBidi" w:hAnsiTheme="minorBidi"/>
              </w:rPr>
              <w:t xml:space="preserve">Time</w:t>
            </w:r>
          </w:p>
        </w:tc>
        <w:tc>
          <w:tcPr>
            <w:tcW w:w="856" w:type="dxa"/>
            <w:shd w:val="clear" w:color="auto" w:fill="F2F2F2" w:themeFill="background1" w:themeFillShade="F2"/>
            <w:vAlign w:val="center"/>
          </w:tcPr>
          <w:p w14:paraId="5482061B" w14:textId="654687CB" w:rsidR="00733B11" w:rsidRPr="004A1B71" w:rsidRDefault="00733B11" w:rsidP="00881491">
            <w:pPr>
              <w:spacing w:line="276" w:lineRule="auto"/>
              <w:jc w:val="center"/>
              <w:rPr>
                <w:b/>
                <w:bCs/>
                <w:szCs w:val="20"/>
                <w:rFonts w:asciiTheme="minorBidi" w:hAnsiTheme="minorBidi"/>
              </w:rPr>
            </w:pPr>
            <w:r>
              <w:rPr>
                <w:b/>
                <w:rFonts w:asciiTheme="minorBidi" w:hAnsiTheme="minorBidi"/>
              </w:rPr>
              <w:t xml:space="preserve">La Barceloneta</w:t>
            </w:r>
          </w:p>
        </w:tc>
        <w:tc>
          <w:tcPr>
            <w:tcW w:w="1404" w:type="dxa"/>
            <w:shd w:val="clear" w:color="auto" w:fill="F2F2F2" w:themeFill="background1" w:themeFillShade="F2"/>
            <w:vAlign w:val="center"/>
          </w:tcPr>
          <w:p w14:paraId="1B311E97" w14:textId="1E2A7977" w:rsidR="00733B11" w:rsidRPr="004A1B71" w:rsidRDefault="00733B11" w:rsidP="00881491">
            <w:pPr>
              <w:spacing w:line="276" w:lineRule="auto"/>
              <w:jc w:val="center"/>
              <w:rPr>
                <w:b/>
                <w:bCs/>
                <w:szCs w:val="20"/>
                <w:rFonts w:asciiTheme="minorBidi" w:hAnsiTheme="minorBidi"/>
              </w:rPr>
            </w:pPr>
            <w:r>
              <w:rPr>
                <w:b/>
                <w:rFonts w:asciiTheme="minorBidi" w:hAnsiTheme="minorBidi"/>
              </w:rPr>
              <w:t xml:space="preserve">Nova Icària</w:t>
            </w:r>
          </w:p>
        </w:tc>
        <w:tc>
          <w:tcPr>
            <w:tcW w:w="1521" w:type="dxa"/>
            <w:shd w:val="clear" w:color="auto" w:fill="F2F2F2" w:themeFill="background1" w:themeFillShade="F2"/>
            <w:vAlign w:val="center"/>
          </w:tcPr>
          <w:p w14:paraId="466F4618" w14:textId="6D151369" w:rsidR="00733B11" w:rsidRPr="004A1B71" w:rsidRDefault="00733B11" w:rsidP="00881491">
            <w:pPr>
              <w:spacing w:line="276" w:lineRule="auto"/>
              <w:jc w:val="center"/>
              <w:rPr>
                <w:b/>
                <w:bCs/>
                <w:szCs w:val="20"/>
                <w:rFonts w:asciiTheme="minorBidi" w:hAnsiTheme="minorBidi"/>
              </w:rPr>
            </w:pPr>
            <w:r>
              <w:rPr>
                <w:b/>
                <w:rFonts w:asciiTheme="minorBidi" w:hAnsiTheme="minorBidi"/>
              </w:rPr>
              <w:t xml:space="preserve">Av. del Bogatell</w:t>
            </w:r>
          </w:p>
        </w:tc>
        <w:tc>
          <w:tcPr>
            <w:tcW w:w="1486" w:type="dxa"/>
            <w:shd w:val="clear" w:color="auto" w:fill="F2F2F2" w:themeFill="background1" w:themeFillShade="F2"/>
            <w:vAlign w:val="center"/>
          </w:tcPr>
          <w:p w14:paraId="35E0EC3F" w14:textId="319324CA" w:rsidR="00733B11" w:rsidRPr="004A1B71" w:rsidRDefault="00733B11" w:rsidP="00881491">
            <w:pPr>
              <w:pBdr>
                <w:top w:val="nil"/>
                <w:left w:val="nil"/>
                <w:bottom w:val="nil"/>
                <w:right w:val="nil"/>
                <w:between w:val="nil"/>
              </w:pBdr>
              <w:spacing w:line="276" w:lineRule="auto"/>
              <w:jc w:val="center"/>
              <w:rPr>
                <w:b/>
                <w:bCs/>
                <w:szCs w:val="20"/>
                <w:rFonts w:asciiTheme="minorBidi" w:hAnsiTheme="minorBidi"/>
              </w:rPr>
            </w:pPr>
            <w:r>
              <w:rPr>
                <w:b/>
                <w:rFonts w:asciiTheme="minorBidi" w:hAnsiTheme="minorBidi"/>
              </w:rPr>
              <w:t xml:space="preserve">Fòrum Bathing Area</w:t>
            </w:r>
          </w:p>
        </w:tc>
      </w:tr>
      <w:tr w:rsidR="00733B11" w:rsidRPr="004A1B71" w14:paraId="53C684AE" w14:textId="77777777" w:rsidTr="009B1C80">
        <w:tc>
          <w:tcPr>
            <w:tcW w:w="2547" w:type="dxa"/>
            <w:vAlign w:val="center"/>
          </w:tcPr>
          <w:p w14:paraId="10C52D1C" w14:textId="77777777" w:rsidR="004A1B71" w:rsidRPr="004A1B71" w:rsidRDefault="00733B11" w:rsidP="00881491">
            <w:pPr>
              <w:pStyle w:val="Pargrafdellista"/>
              <w:numPr>
                <w:ilvl w:val="0"/>
                <w:numId w:val="17"/>
              </w:numPr>
              <w:spacing w:line="276" w:lineRule="auto"/>
              <w:ind w:left="164" w:hanging="284"/>
              <w:jc w:val="left"/>
              <w:rPr>
                <w:szCs w:val="20"/>
                <w:rFonts w:asciiTheme="minorBidi" w:hAnsiTheme="minorBidi"/>
              </w:rPr>
            </w:pPr>
            <w:r>
              <w:rPr>
                <w:rFonts w:asciiTheme="minorBidi" w:hAnsiTheme="minorBidi"/>
              </w:rPr>
              <w:t xml:space="preserve">From 12 to 21 April</w:t>
            </w:r>
          </w:p>
          <w:p w14:paraId="7F40AA7B" w14:textId="730E905D" w:rsidR="00733B11" w:rsidRPr="004A1B71" w:rsidRDefault="004A1B71" w:rsidP="00881491">
            <w:pPr>
              <w:pStyle w:val="Pargrafdellista"/>
              <w:numPr>
                <w:ilvl w:val="0"/>
                <w:numId w:val="17"/>
              </w:numPr>
              <w:spacing w:line="276" w:lineRule="auto"/>
              <w:ind w:left="164" w:hanging="284"/>
              <w:jc w:val="left"/>
              <w:rPr>
                <w:szCs w:val="20"/>
                <w:rFonts w:asciiTheme="minorBidi" w:hAnsiTheme="minorBidi"/>
              </w:rPr>
            </w:pPr>
            <w:r>
              <w:rPr>
                <w:rFonts w:asciiTheme="minorBidi" w:hAnsiTheme="minorBidi"/>
              </w:rPr>
              <w:t xml:space="preserve">From 26 April to 23 May</w:t>
            </w:r>
          </w:p>
        </w:tc>
        <w:tc>
          <w:tcPr>
            <w:tcW w:w="1843" w:type="dxa"/>
            <w:vAlign w:val="center"/>
          </w:tcPr>
          <w:p w14:paraId="75F34AC7" w14:textId="1A91114D" w:rsidR="00733B11" w:rsidRPr="004A1B71" w:rsidRDefault="00733B11" w:rsidP="00881491">
            <w:pPr>
              <w:spacing w:line="276" w:lineRule="auto"/>
              <w:rPr>
                <w:szCs w:val="20"/>
                <w:rFonts w:asciiTheme="minorBidi" w:hAnsiTheme="minorBidi"/>
              </w:rPr>
            </w:pPr>
            <w:r>
              <w:rPr>
                <w:rFonts w:asciiTheme="minorBidi" w:hAnsiTheme="minorBidi"/>
              </w:rPr>
              <w:t xml:space="preserve">From 10:30 am to 6:30 pm</w:t>
            </w:r>
          </w:p>
        </w:tc>
        <w:tc>
          <w:tcPr>
            <w:tcW w:w="856" w:type="dxa"/>
            <w:shd w:val="clear" w:color="auto" w:fill="FF0000"/>
            <w:vAlign w:val="center"/>
          </w:tcPr>
          <w:p w14:paraId="6ED93C92" w14:textId="3763424D"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CLOSED</w:t>
            </w:r>
          </w:p>
        </w:tc>
        <w:tc>
          <w:tcPr>
            <w:tcW w:w="1404" w:type="dxa"/>
            <w:shd w:val="clear" w:color="auto" w:fill="00B050"/>
            <w:vAlign w:val="center"/>
          </w:tcPr>
          <w:p w14:paraId="1EF5B20A" w14:textId="3D36B920"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c>
          <w:tcPr>
            <w:tcW w:w="1521" w:type="dxa"/>
            <w:shd w:val="clear" w:color="auto" w:fill="FF0000"/>
            <w:vAlign w:val="center"/>
          </w:tcPr>
          <w:p w14:paraId="52BBECFE" w14:textId="541363B8"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CLOSED</w:t>
            </w:r>
          </w:p>
        </w:tc>
        <w:tc>
          <w:tcPr>
            <w:tcW w:w="1486" w:type="dxa"/>
            <w:shd w:val="clear" w:color="auto" w:fill="00B050"/>
            <w:vAlign w:val="center"/>
          </w:tcPr>
          <w:p w14:paraId="0E7FB16E" w14:textId="1CF65981"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r>
      <w:tr w:rsidR="00733B11" w:rsidRPr="004A1B71" w14:paraId="16BC1A38" w14:textId="77777777" w:rsidTr="009B1C80">
        <w:tc>
          <w:tcPr>
            <w:tcW w:w="2547" w:type="dxa"/>
            <w:vAlign w:val="center"/>
          </w:tcPr>
          <w:p w14:paraId="31C7F719" w14:textId="6D6F17A8" w:rsidR="00733B11" w:rsidRPr="004A1B71" w:rsidRDefault="00733B11" w:rsidP="00881491">
            <w:pPr>
              <w:pStyle w:val="Pargrafdellista"/>
              <w:numPr>
                <w:ilvl w:val="0"/>
                <w:numId w:val="17"/>
              </w:numPr>
              <w:spacing w:line="276" w:lineRule="auto"/>
              <w:ind w:left="164" w:hanging="284"/>
              <w:jc w:val="left"/>
              <w:rPr>
                <w:szCs w:val="20"/>
                <w:rFonts w:asciiTheme="minorBidi" w:hAnsiTheme="minorBidi"/>
              </w:rPr>
            </w:pPr>
            <w:r>
              <w:rPr>
                <w:rFonts w:asciiTheme="minorBidi" w:hAnsiTheme="minorBidi"/>
              </w:rPr>
              <w:t xml:space="preserve">From 24 May to 20 June</w:t>
            </w:r>
          </w:p>
        </w:tc>
        <w:tc>
          <w:tcPr>
            <w:tcW w:w="1843" w:type="dxa"/>
            <w:vAlign w:val="center"/>
          </w:tcPr>
          <w:p w14:paraId="652CE5C9" w14:textId="75426F84" w:rsidR="00733B11" w:rsidRPr="004A1B71" w:rsidRDefault="00733B11" w:rsidP="00881491">
            <w:pPr>
              <w:spacing w:line="276" w:lineRule="auto"/>
              <w:rPr>
                <w:szCs w:val="20"/>
                <w:rFonts w:asciiTheme="minorBidi" w:hAnsiTheme="minorBidi"/>
              </w:rPr>
            </w:pPr>
            <w:r>
              <w:rPr>
                <w:rFonts w:asciiTheme="minorBidi" w:hAnsiTheme="minorBidi"/>
              </w:rPr>
              <w:t xml:space="preserve">From 10:30 am to 7:30 pm</w:t>
            </w:r>
            <w:r>
              <w:rPr>
                <w:rFonts w:asciiTheme="minorBidi" w:hAnsiTheme="minorBidi"/>
              </w:rPr>
              <w:t xml:space="preserve"> </w:t>
            </w:r>
          </w:p>
        </w:tc>
        <w:tc>
          <w:tcPr>
            <w:tcW w:w="856" w:type="dxa"/>
            <w:shd w:val="clear" w:color="auto" w:fill="00B050"/>
            <w:vAlign w:val="center"/>
          </w:tcPr>
          <w:p w14:paraId="5F5F3606" w14:textId="3C3B76B3"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c>
          <w:tcPr>
            <w:tcW w:w="1404" w:type="dxa"/>
            <w:shd w:val="clear" w:color="auto" w:fill="00B050"/>
            <w:vAlign w:val="center"/>
          </w:tcPr>
          <w:p w14:paraId="62A86A01" w14:textId="20461F97"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c>
          <w:tcPr>
            <w:tcW w:w="1521" w:type="dxa"/>
            <w:shd w:val="clear" w:color="auto" w:fill="FF0000"/>
            <w:vAlign w:val="center"/>
          </w:tcPr>
          <w:p w14:paraId="71F7A2CB" w14:textId="27D231E5"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CLOSED</w:t>
            </w:r>
          </w:p>
        </w:tc>
        <w:tc>
          <w:tcPr>
            <w:tcW w:w="1486" w:type="dxa"/>
            <w:shd w:val="clear" w:color="auto" w:fill="00B050"/>
            <w:vAlign w:val="center"/>
          </w:tcPr>
          <w:p w14:paraId="442D3E4E" w14:textId="4B447982"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r>
      <w:tr w:rsidR="00733B11" w:rsidRPr="004A1B71" w14:paraId="6192C156" w14:textId="77777777" w:rsidTr="009B1C80">
        <w:tc>
          <w:tcPr>
            <w:tcW w:w="2547" w:type="dxa"/>
            <w:vAlign w:val="center"/>
          </w:tcPr>
          <w:p w14:paraId="49468EB1" w14:textId="661DB008" w:rsidR="00733B11" w:rsidRPr="004A1B71" w:rsidRDefault="00733B11" w:rsidP="00881491">
            <w:pPr>
              <w:pStyle w:val="Pargrafdellista"/>
              <w:numPr>
                <w:ilvl w:val="0"/>
                <w:numId w:val="17"/>
              </w:numPr>
              <w:spacing w:line="276" w:lineRule="auto"/>
              <w:ind w:left="164" w:hanging="284"/>
              <w:jc w:val="left"/>
              <w:rPr>
                <w:szCs w:val="20"/>
                <w:rFonts w:asciiTheme="minorBidi" w:hAnsiTheme="minorBidi"/>
              </w:rPr>
            </w:pPr>
            <w:r>
              <w:rPr>
                <w:rFonts w:asciiTheme="minorBidi" w:hAnsiTheme="minorBidi"/>
              </w:rPr>
              <w:t xml:space="preserve">From 21 June to 11 September</w:t>
            </w:r>
          </w:p>
        </w:tc>
        <w:tc>
          <w:tcPr>
            <w:tcW w:w="1843" w:type="dxa"/>
            <w:vAlign w:val="center"/>
          </w:tcPr>
          <w:p w14:paraId="4B498A53" w14:textId="432C0F3E" w:rsidR="00733B11" w:rsidRPr="004A1B71" w:rsidRDefault="00733B11" w:rsidP="00881491">
            <w:pPr>
              <w:spacing w:line="276" w:lineRule="auto"/>
              <w:rPr>
                <w:szCs w:val="20"/>
                <w:rFonts w:asciiTheme="minorBidi" w:hAnsiTheme="minorBidi"/>
              </w:rPr>
            </w:pPr>
            <w:r>
              <w:rPr>
                <w:rFonts w:asciiTheme="minorBidi" w:hAnsiTheme="minorBidi"/>
              </w:rPr>
              <w:t xml:space="preserve">From 10:30 am to 7:30 pm</w:t>
            </w:r>
            <w:r>
              <w:rPr>
                <w:rFonts w:asciiTheme="minorBidi" w:hAnsiTheme="minorBidi"/>
              </w:rPr>
              <w:t xml:space="preserve"> </w:t>
            </w:r>
          </w:p>
        </w:tc>
        <w:tc>
          <w:tcPr>
            <w:tcW w:w="856" w:type="dxa"/>
            <w:shd w:val="clear" w:color="auto" w:fill="00B050"/>
            <w:vAlign w:val="center"/>
          </w:tcPr>
          <w:p w14:paraId="32DCE68E" w14:textId="31D46535"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c>
          <w:tcPr>
            <w:tcW w:w="1404" w:type="dxa"/>
            <w:shd w:val="clear" w:color="auto" w:fill="00B050"/>
            <w:vAlign w:val="center"/>
          </w:tcPr>
          <w:p w14:paraId="5F85AFA6" w14:textId="16A3AD90"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c>
          <w:tcPr>
            <w:tcW w:w="1521" w:type="dxa"/>
            <w:shd w:val="clear" w:color="auto" w:fill="00B050"/>
            <w:vAlign w:val="center"/>
          </w:tcPr>
          <w:p w14:paraId="26B059E2" w14:textId="7F12FDE8"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c>
          <w:tcPr>
            <w:tcW w:w="1486" w:type="dxa"/>
            <w:shd w:val="clear" w:color="auto" w:fill="00B050"/>
            <w:vAlign w:val="center"/>
          </w:tcPr>
          <w:p w14:paraId="56750020" w14:textId="34F8E3B5"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r>
      <w:tr w:rsidR="00733B11" w:rsidRPr="004A1B71" w14:paraId="7E901A79" w14:textId="77777777" w:rsidTr="009B1C80">
        <w:tc>
          <w:tcPr>
            <w:tcW w:w="2547" w:type="dxa"/>
            <w:vAlign w:val="center"/>
          </w:tcPr>
          <w:p w14:paraId="6C739430" w14:textId="77777777" w:rsidR="00733B11" w:rsidRPr="004A1B71" w:rsidRDefault="00733B11" w:rsidP="00881491">
            <w:pPr>
              <w:pStyle w:val="Pargrafdellista"/>
              <w:numPr>
                <w:ilvl w:val="0"/>
                <w:numId w:val="17"/>
              </w:numPr>
              <w:spacing w:line="276" w:lineRule="auto"/>
              <w:ind w:left="164" w:hanging="284"/>
              <w:jc w:val="left"/>
              <w:rPr>
                <w:szCs w:val="20"/>
                <w:rFonts w:asciiTheme="minorBidi" w:hAnsiTheme="minorBidi"/>
              </w:rPr>
            </w:pPr>
            <w:r>
              <w:rPr>
                <w:rFonts w:asciiTheme="minorBidi" w:hAnsiTheme="minorBidi"/>
              </w:rPr>
              <w:t xml:space="preserve">12–28 September</w:t>
            </w:r>
          </w:p>
          <w:p w14:paraId="560FE7CB" w14:textId="2908D81F" w:rsidR="004A1B71" w:rsidRPr="004A1B71" w:rsidRDefault="004A1B71" w:rsidP="00881491">
            <w:pPr>
              <w:pStyle w:val="Pargrafdellista"/>
              <w:numPr>
                <w:ilvl w:val="0"/>
                <w:numId w:val="17"/>
              </w:numPr>
              <w:spacing w:line="276" w:lineRule="auto"/>
              <w:ind w:left="164" w:hanging="284"/>
              <w:jc w:val="left"/>
              <w:rPr>
                <w:szCs w:val="20"/>
                <w:rFonts w:asciiTheme="minorBidi" w:hAnsiTheme="minorBidi"/>
              </w:rPr>
            </w:pPr>
            <w:r>
              <w:rPr>
                <w:rFonts w:asciiTheme="minorBidi" w:hAnsiTheme="minorBidi"/>
              </w:rPr>
              <w:t xml:space="preserve">4–5 October</w:t>
            </w:r>
          </w:p>
        </w:tc>
        <w:tc>
          <w:tcPr>
            <w:tcW w:w="1843" w:type="dxa"/>
            <w:vAlign w:val="center"/>
          </w:tcPr>
          <w:p w14:paraId="14644397" w14:textId="33366F61" w:rsidR="00733B11" w:rsidRPr="004A1B71" w:rsidRDefault="00733B11" w:rsidP="00881491">
            <w:pPr>
              <w:spacing w:line="276" w:lineRule="auto"/>
              <w:rPr>
                <w:szCs w:val="20"/>
                <w:rFonts w:asciiTheme="minorBidi" w:hAnsiTheme="minorBidi"/>
              </w:rPr>
            </w:pPr>
            <w:r>
              <w:rPr>
                <w:rFonts w:asciiTheme="minorBidi" w:hAnsiTheme="minorBidi"/>
              </w:rPr>
              <w:t xml:space="preserve">From 10:30 am to 6:30 pm</w:t>
            </w:r>
          </w:p>
        </w:tc>
        <w:tc>
          <w:tcPr>
            <w:tcW w:w="856" w:type="dxa"/>
            <w:shd w:val="clear" w:color="auto" w:fill="FF0000"/>
            <w:vAlign w:val="center"/>
          </w:tcPr>
          <w:p w14:paraId="3B3C31A2" w14:textId="5F4C7D00"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CLOSED</w:t>
            </w:r>
          </w:p>
        </w:tc>
        <w:tc>
          <w:tcPr>
            <w:tcW w:w="1404" w:type="dxa"/>
            <w:shd w:val="clear" w:color="auto" w:fill="00B050"/>
            <w:vAlign w:val="center"/>
          </w:tcPr>
          <w:p w14:paraId="0F48FA5B" w14:textId="7768CF39"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c>
          <w:tcPr>
            <w:tcW w:w="1521" w:type="dxa"/>
            <w:shd w:val="clear" w:color="auto" w:fill="FF0000"/>
            <w:vAlign w:val="center"/>
          </w:tcPr>
          <w:p w14:paraId="7DB93B1D" w14:textId="45D0F782"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CLOSED</w:t>
            </w:r>
          </w:p>
        </w:tc>
        <w:tc>
          <w:tcPr>
            <w:tcW w:w="1486" w:type="dxa"/>
            <w:shd w:val="clear" w:color="auto" w:fill="00B050"/>
            <w:vAlign w:val="center"/>
          </w:tcPr>
          <w:p w14:paraId="461DC15E" w14:textId="0AE2AC4E" w:rsidR="00733B11" w:rsidRPr="004A1B71" w:rsidRDefault="00733B11" w:rsidP="00881491">
            <w:pPr>
              <w:spacing w:line="276" w:lineRule="auto"/>
              <w:jc w:val="center"/>
              <w:rPr>
                <w:szCs w:val="20"/>
                <w:rFonts w:asciiTheme="minorBidi" w:hAnsiTheme="minorBidi"/>
              </w:rPr>
            </w:pPr>
            <w:r>
              <w:rPr>
                <w:rFonts w:asciiTheme="minorBidi" w:hAnsiTheme="minorBidi"/>
              </w:rPr>
              <w:t xml:space="preserve">OPEN</w:t>
            </w:r>
          </w:p>
        </w:tc>
      </w:tr>
    </w:tbl>
    <w:p w14:paraId="2A291943" w14:textId="77777777" w:rsidR="00673603" w:rsidRPr="00822CBE" w:rsidRDefault="00673603" w:rsidP="00881491">
      <w:pPr>
        <w:pBdr>
          <w:top w:val="nil"/>
          <w:left w:val="nil"/>
          <w:bottom w:val="nil"/>
          <w:right w:val="nil"/>
          <w:between w:val="nil"/>
        </w:pBdr>
        <w:spacing w:line="276" w:lineRule="auto"/>
        <w:rPr>
          <w:rFonts w:asciiTheme="minorBidi" w:hAnsiTheme="minorBidi"/>
          <w:sz w:val="22"/>
        </w:rPr>
      </w:pPr>
    </w:p>
    <w:p w14:paraId="09286301" w14:textId="77777777" w:rsidR="004A1B71" w:rsidRPr="00822CBE" w:rsidRDefault="004A1B71" w:rsidP="00881491">
      <w:pPr>
        <w:pBdr>
          <w:top w:val="nil"/>
          <w:left w:val="nil"/>
          <w:bottom w:val="nil"/>
          <w:right w:val="nil"/>
          <w:between w:val="nil"/>
        </w:pBdr>
        <w:spacing w:line="276" w:lineRule="auto"/>
        <w:rPr>
          <w:rFonts w:asciiTheme="minorBidi" w:hAnsiTheme="minorBidi"/>
          <w:sz w:val="22"/>
        </w:rPr>
      </w:pPr>
    </w:p>
    <w:p w14:paraId="50FDDAE4" w14:textId="40A79148" w:rsidR="003255FA" w:rsidRPr="00822CBE" w:rsidRDefault="00D23C9F" w:rsidP="00881491">
      <w:pPr>
        <w:numPr>
          <w:ilvl w:val="0"/>
          <w:numId w:val="11"/>
        </w:numPr>
        <w:pBdr>
          <w:top w:val="nil"/>
          <w:left w:val="nil"/>
          <w:bottom w:val="nil"/>
          <w:right w:val="nil"/>
          <w:between w:val="nil"/>
        </w:pBdr>
        <w:spacing w:line="276" w:lineRule="auto"/>
        <w:rPr>
          <w:b/>
          <w:bCs/>
          <w:sz w:val="22"/>
          <w:rFonts w:asciiTheme="minorBidi" w:hAnsiTheme="minorBidi"/>
        </w:rPr>
      </w:pPr>
      <w:r>
        <w:rPr>
          <w:b/>
          <w:sz w:val="22"/>
          <w:rFonts w:asciiTheme="minorBidi" w:hAnsiTheme="minorBidi"/>
        </w:rPr>
        <w:t xml:space="preserve">SERVICE MANAGEMENT</w:t>
      </w:r>
    </w:p>
    <w:p w14:paraId="35C34248" w14:textId="77777777" w:rsidR="003255FA" w:rsidRPr="003255FA" w:rsidRDefault="003255FA" w:rsidP="00881491">
      <w:pPr>
        <w:pBdr>
          <w:top w:val="nil"/>
          <w:left w:val="nil"/>
          <w:bottom w:val="nil"/>
          <w:right w:val="nil"/>
          <w:between w:val="nil"/>
        </w:pBdr>
        <w:spacing w:line="276" w:lineRule="auto"/>
        <w:ind w:firstLine="142"/>
        <w:rPr>
          <w:rFonts w:asciiTheme="minorBidi" w:hAnsiTheme="minorBidi"/>
          <w:sz w:val="22"/>
        </w:rPr>
      </w:pPr>
    </w:p>
    <w:p w14:paraId="253F8FF1" w14:textId="77777777" w:rsidR="00E760DE" w:rsidRDefault="00D23C9F" w:rsidP="00881491">
      <w:pPr>
        <w:pBdr>
          <w:top w:val="nil"/>
          <w:left w:val="nil"/>
          <w:bottom w:val="nil"/>
          <w:right w:val="nil"/>
          <w:between w:val="nil"/>
        </w:pBdr>
        <w:spacing w:line="276" w:lineRule="auto"/>
        <w:rPr>
          <w:sz w:val="22"/>
          <w:rFonts w:asciiTheme="minorBidi" w:hAnsiTheme="minorBidi"/>
        </w:rPr>
      </w:pPr>
      <w:r>
        <w:rPr>
          <w:sz w:val="22"/>
          <w:rFonts w:asciiTheme="minorBidi" w:hAnsiTheme="minorBidi"/>
        </w:rPr>
        <w:t xml:space="preserve">The bathing support service for people with reduced mobility who are unable to enter the water independently is provided under the supervision of trained personnel and using amphibious or hydraulic chairs.</w:t>
      </w:r>
      <w:r>
        <w:rPr>
          <w:sz w:val="22"/>
          <w:rFonts w:asciiTheme="minorBidi" w:hAnsiTheme="minorBidi"/>
        </w:rPr>
        <w:t xml:space="preserve"> </w:t>
      </w:r>
    </w:p>
    <w:p w14:paraId="17F96A54" w14:textId="77777777" w:rsidR="00E760DE" w:rsidRDefault="00E760DE" w:rsidP="00881491">
      <w:pPr>
        <w:pBdr>
          <w:top w:val="nil"/>
          <w:left w:val="nil"/>
          <w:bottom w:val="nil"/>
          <w:right w:val="nil"/>
          <w:between w:val="nil"/>
        </w:pBdr>
        <w:spacing w:line="276" w:lineRule="auto"/>
        <w:rPr>
          <w:rFonts w:asciiTheme="minorBidi" w:hAnsiTheme="minorBidi"/>
          <w:sz w:val="22"/>
        </w:rPr>
      </w:pPr>
    </w:p>
    <w:p w14:paraId="7D582784" w14:textId="31228229" w:rsidR="00E760DE" w:rsidRPr="00BA1DE1" w:rsidRDefault="00E760DE" w:rsidP="00881491">
      <w:pPr>
        <w:pBdr>
          <w:top w:val="nil"/>
          <w:left w:val="nil"/>
          <w:bottom w:val="nil"/>
          <w:right w:val="nil"/>
          <w:between w:val="nil"/>
        </w:pBdr>
        <w:spacing w:line="276" w:lineRule="auto"/>
        <w:rPr>
          <w:b/>
          <w:bCs/>
          <w:sz w:val="22"/>
          <w:rFonts w:asciiTheme="minorBidi" w:hAnsiTheme="minorBidi"/>
        </w:rPr>
      </w:pPr>
      <w:r>
        <w:rPr>
          <w:b/>
          <w:sz w:val="22"/>
          <w:rFonts w:asciiTheme="minorBidi" w:hAnsiTheme="minorBidi"/>
        </w:rPr>
        <w:t xml:space="preserve">Individual users</w:t>
      </w:r>
      <w:r>
        <w:rPr>
          <w:b/>
          <w:sz w:val="22"/>
          <w:rFonts w:asciiTheme="minorBidi" w:hAnsiTheme="minorBidi"/>
        </w:rPr>
        <w:t xml:space="preserve"> </w:t>
      </w:r>
    </w:p>
    <w:p w14:paraId="698DCFCB" w14:textId="77777777" w:rsidR="00E760DE" w:rsidRDefault="00E760DE" w:rsidP="00881491">
      <w:pPr>
        <w:pBdr>
          <w:top w:val="nil"/>
          <w:left w:val="nil"/>
          <w:bottom w:val="nil"/>
          <w:right w:val="nil"/>
          <w:between w:val="nil"/>
        </w:pBdr>
        <w:spacing w:line="276" w:lineRule="auto"/>
        <w:rPr>
          <w:rFonts w:asciiTheme="minorBidi" w:hAnsiTheme="minorBidi"/>
          <w:sz w:val="22"/>
        </w:rPr>
      </w:pPr>
    </w:p>
    <w:p w14:paraId="7E8C9C33" w14:textId="40D25120" w:rsidR="00D23C9F" w:rsidRPr="0083091E" w:rsidRDefault="00D23C9F" w:rsidP="00881491">
      <w:pPr>
        <w:pBdr>
          <w:top w:val="nil"/>
          <w:left w:val="nil"/>
          <w:bottom w:val="nil"/>
          <w:right w:val="nil"/>
          <w:between w:val="nil"/>
        </w:pBdr>
        <w:spacing w:line="276" w:lineRule="auto"/>
        <w:rPr>
          <w:sz w:val="22"/>
          <w:rFonts w:asciiTheme="minorBidi" w:hAnsiTheme="minorBidi"/>
        </w:rPr>
      </w:pPr>
      <w:r>
        <w:rPr>
          <w:sz w:val="22"/>
          <w:rFonts w:asciiTheme="minorBidi" w:hAnsiTheme="minorBidi"/>
        </w:rPr>
        <w:t xml:space="preserve">The following queue management protocol has been established to guarantee assistance for everyone wishing to access the service:</w:t>
      </w:r>
    </w:p>
    <w:p w14:paraId="4E3AE3A6" w14:textId="0C519199" w:rsidR="00B82C2D" w:rsidRDefault="00B82C2D" w:rsidP="00881491">
      <w:pPr>
        <w:pStyle w:val="Pargrafdellista"/>
        <w:numPr>
          <w:ilvl w:val="0"/>
          <w:numId w:val="20"/>
        </w:numPr>
        <w:pBdr>
          <w:top w:val="nil"/>
          <w:left w:val="nil"/>
          <w:bottom w:val="nil"/>
          <w:right w:val="nil"/>
          <w:between w:val="nil"/>
        </w:pBdr>
        <w:spacing w:line="276" w:lineRule="auto"/>
        <w:ind w:left="714" w:hanging="357"/>
        <w:contextualSpacing w:val="0"/>
        <w:rPr>
          <w:sz w:val="22"/>
          <w:rFonts w:asciiTheme="minorBidi" w:hAnsiTheme="minorBidi"/>
        </w:rPr>
      </w:pPr>
      <w:r>
        <w:rPr>
          <w:sz w:val="22"/>
          <w:rFonts w:asciiTheme="minorBidi" w:hAnsiTheme="minorBidi"/>
        </w:rPr>
        <w:t xml:space="preserve">The queue shall be in </w:t>
      </w:r>
      <w:r>
        <w:rPr>
          <w:sz w:val="22"/>
          <w:u w:val="single"/>
          <w:rFonts w:asciiTheme="minorBidi" w:hAnsiTheme="minorBidi"/>
        </w:rPr>
        <w:t xml:space="preserve">order of arrival</w:t>
      </w:r>
      <w:r>
        <w:rPr>
          <w:sz w:val="22"/>
          <w:rFonts w:asciiTheme="minorBidi" w:hAnsiTheme="minorBidi"/>
        </w:rPr>
        <w:t xml:space="preserve">.</w:t>
      </w:r>
      <w:r>
        <w:rPr>
          <w:sz w:val="22"/>
          <w:rFonts w:asciiTheme="minorBidi" w:hAnsiTheme="minorBidi"/>
        </w:rPr>
        <w:t xml:space="preserve"> </w:t>
      </w:r>
    </w:p>
    <w:p w14:paraId="5EB7FB67" w14:textId="304B466B" w:rsidR="00B82C2D" w:rsidRDefault="00B82C2D" w:rsidP="00881491">
      <w:pPr>
        <w:pStyle w:val="Pargrafdellista"/>
        <w:numPr>
          <w:ilvl w:val="0"/>
          <w:numId w:val="20"/>
        </w:numPr>
        <w:pBdr>
          <w:top w:val="nil"/>
          <w:left w:val="nil"/>
          <w:bottom w:val="nil"/>
          <w:right w:val="nil"/>
          <w:between w:val="nil"/>
        </w:pBdr>
        <w:spacing w:line="276" w:lineRule="auto"/>
        <w:ind w:left="714" w:hanging="357"/>
        <w:contextualSpacing w:val="0"/>
        <w:rPr>
          <w:sz w:val="22"/>
          <w:rFonts w:asciiTheme="minorBidi" w:hAnsiTheme="minorBidi"/>
        </w:rPr>
      </w:pPr>
      <w:r>
        <w:rPr>
          <w:sz w:val="22"/>
          <w:rFonts w:asciiTheme="minorBidi" w:hAnsiTheme="minorBidi"/>
        </w:rPr>
        <w:t xml:space="preserve">When the service user arrives at the assistance point, they shall </w:t>
      </w:r>
      <w:r>
        <w:rPr>
          <w:sz w:val="22"/>
          <w:u w:val="single"/>
          <w:rFonts w:asciiTheme="minorBidi" w:hAnsiTheme="minorBidi"/>
        </w:rPr>
        <w:t xml:space="preserve">request a time slot from the service personnel</w:t>
      </w:r>
      <w:r>
        <w:rPr>
          <w:sz w:val="22"/>
          <w:rFonts w:asciiTheme="minorBidi" w:hAnsiTheme="minorBidi"/>
        </w:rPr>
        <w:t xml:space="preserve">, who will add them to the </w:t>
      </w:r>
      <w:r>
        <w:rPr>
          <w:sz w:val="22"/>
          <w:u w:val="single"/>
          <w:rFonts w:asciiTheme="minorBidi" w:hAnsiTheme="minorBidi"/>
        </w:rPr>
        <w:t xml:space="preserve">waiting list</w:t>
      </w:r>
      <w:r>
        <w:rPr>
          <w:sz w:val="22"/>
          <w:rFonts w:asciiTheme="minorBidi" w:hAnsiTheme="minorBidi"/>
        </w:rPr>
        <w:t xml:space="preserve">.</w:t>
      </w:r>
      <w:r>
        <w:rPr>
          <w:sz w:val="22"/>
          <w:rFonts w:asciiTheme="minorBidi" w:hAnsiTheme="minorBidi"/>
        </w:rPr>
        <w:t xml:space="preserve"> </w:t>
      </w:r>
    </w:p>
    <w:p w14:paraId="157C6C3F" w14:textId="52D93450" w:rsidR="00B82C2D" w:rsidRPr="0083091E" w:rsidRDefault="00B82C2D" w:rsidP="00881491">
      <w:pPr>
        <w:pStyle w:val="Pargrafdellista"/>
        <w:numPr>
          <w:ilvl w:val="0"/>
          <w:numId w:val="20"/>
        </w:numPr>
        <w:pBdr>
          <w:top w:val="nil"/>
          <w:left w:val="nil"/>
          <w:bottom w:val="nil"/>
          <w:right w:val="nil"/>
          <w:between w:val="nil"/>
        </w:pBdr>
        <w:spacing w:line="276" w:lineRule="auto"/>
        <w:ind w:left="714" w:hanging="357"/>
        <w:contextualSpacing w:val="0"/>
        <w:rPr>
          <w:sz w:val="22"/>
          <w:rFonts w:asciiTheme="minorBidi" w:hAnsiTheme="minorBidi"/>
        </w:rPr>
      </w:pPr>
      <w:r>
        <w:rPr>
          <w:sz w:val="22"/>
          <w:rFonts w:asciiTheme="minorBidi" w:hAnsiTheme="minorBidi"/>
        </w:rPr>
        <w:t xml:space="preserve">To bathe again on the same day, they will need to request another time slot and their name will be added to the end of the waiting list.</w:t>
      </w:r>
      <w:r>
        <w:rPr>
          <w:sz w:val="22"/>
          <w:rFonts w:asciiTheme="minorBidi" w:hAnsiTheme="minorBidi"/>
        </w:rPr>
        <w:t xml:space="preserve"> </w:t>
      </w:r>
    </w:p>
    <w:p w14:paraId="13818018" w14:textId="56968536" w:rsidR="006648D1" w:rsidRDefault="00014148" w:rsidP="00881491">
      <w:pPr>
        <w:pStyle w:val="Pargrafdellista"/>
        <w:numPr>
          <w:ilvl w:val="0"/>
          <w:numId w:val="20"/>
        </w:numPr>
        <w:pBdr>
          <w:top w:val="nil"/>
          <w:left w:val="nil"/>
          <w:bottom w:val="nil"/>
          <w:right w:val="nil"/>
          <w:between w:val="nil"/>
        </w:pBdr>
        <w:spacing w:line="276" w:lineRule="auto"/>
        <w:ind w:left="714" w:hanging="357"/>
        <w:contextualSpacing w:val="0"/>
        <w:rPr>
          <w:sz w:val="22"/>
          <w:rFonts w:asciiTheme="minorBidi" w:hAnsiTheme="minorBidi"/>
        </w:rPr>
      </w:pPr>
      <w:r>
        <w:rPr>
          <w:sz w:val="22"/>
          <w:rFonts w:asciiTheme="minorBidi" w:hAnsiTheme="minorBidi"/>
        </w:rPr>
        <w:t xml:space="preserve">An </w:t>
      </w:r>
      <w:r>
        <w:rPr>
          <w:sz w:val="22"/>
          <w:u w:val="single"/>
          <w:rFonts w:asciiTheme="minorBidi" w:hAnsiTheme="minorBidi"/>
        </w:rPr>
        <w:t xml:space="preserve">advance booking</w:t>
      </w:r>
      <w:r>
        <w:rPr>
          <w:sz w:val="22"/>
          <w:rFonts w:asciiTheme="minorBidi" w:hAnsiTheme="minorBidi"/>
        </w:rPr>
        <w:t xml:space="preserve"> service is available.</w:t>
      </w:r>
      <w:r>
        <w:rPr>
          <w:sz w:val="22"/>
          <w:rFonts w:asciiTheme="minorBidi" w:hAnsiTheme="minorBidi"/>
        </w:rPr>
        <w:t xml:space="preserve"> </w:t>
      </w:r>
      <w:r>
        <w:rPr>
          <w:sz w:val="22"/>
          <w:rFonts w:asciiTheme="minorBidi" w:hAnsiTheme="minorBidi"/>
        </w:rPr>
        <w:t xml:space="preserve">In this case, the booking will be placed on the waiting list at the time requested.</w:t>
      </w:r>
      <w:r>
        <w:rPr>
          <w:sz w:val="22"/>
          <w:rFonts w:asciiTheme="minorBidi" w:hAnsiTheme="minorBidi"/>
        </w:rPr>
        <w:t xml:space="preserve"> </w:t>
      </w:r>
      <w:r>
        <w:rPr>
          <w:sz w:val="22"/>
          <w:rFonts w:asciiTheme="minorBidi" w:hAnsiTheme="minorBidi"/>
        </w:rPr>
        <w:t xml:space="preserve">In all cases, </w:t>
      </w:r>
      <w:r>
        <w:rPr>
          <w:sz w:val="22"/>
          <w:u w:val="single"/>
          <w:rFonts w:asciiTheme="minorBidi" w:hAnsiTheme="minorBidi"/>
        </w:rPr>
        <w:t xml:space="preserve">booking</w:t>
      </w:r>
      <w:r>
        <w:rPr>
          <w:sz w:val="22"/>
          <w:rFonts w:asciiTheme="minorBidi" w:hAnsiTheme="minorBidi"/>
        </w:rPr>
        <w:t xml:space="preserve"> </w:t>
      </w:r>
      <w:r>
        <w:rPr>
          <w:sz w:val="22"/>
          <w:u w:val="single"/>
          <w:rFonts w:asciiTheme="minorBidi" w:hAnsiTheme="minorBidi"/>
        </w:rPr>
        <w:t xml:space="preserve">is voluntary</w:t>
      </w:r>
      <w:r>
        <w:rPr>
          <w:sz w:val="22"/>
          <w:rFonts w:asciiTheme="minorBidi" w:hAnsiTheme="minorBidi"/>
        </w:rPr>
        <w:t xml:space="preserve">.</w:t>
      </w:r>
      <w:r>
        <w:rPr>
          <w:sz w:val="22"/>
          <w:rFonts w:asciiTheme="minorBidi" w:hAnsiTheme="minorBidi"/>
        </w:rPr>
        <w:t xml:space="preserve"> </w:t>
      </w:r>
    </w:p>
    <w:p w14:paraId="59156B89" w14:textId="3D341E77" w:rsidR="00B82C2D" w:rsidRPr="006648D1" w:rsidRDefault="00B82C2D" w:rsidP="00881491">
      <w:pPr>
        <w:pStyle w:val="Pargrafdellista"/>
        <w:pBdr>
          <w:top w:val="nil"/>
          <w:left w:val="nil"/>
          <w:bottom w:val="nil"/>
          <w:right w:val="nil"/>
          <w:between w:val="nil"/>
        </w:pBdr>
        <w:spacing w:line="276" w:lineRule="auto"/>
        <w:ind w:left="714"/>
        <w:contextualSpacing w:val="0"/>
        <w:rPr>
          <w:sz w:val="22"/>
          <w:rFonts w:asciiTheme="minorBidi" w:hAnsiTheme="minorBidi"/>
        </w:rPr>
      </w:pPr>
      <w:r>
        <w:rPr>
          <w:sz w:val="22"/>
          <w:rFonts w:asciiTheme="minorBidi" w:hAnsiTheme="minorBidi"/>
        </w:rPr>
        <w:t xml:space="preserve">Bookings can be made online, by phone or in person at any service point.</w:t>
      </w:r>
      <w:r>
        <w:rPr>
          <w:sz w:val="22"/>
          <w:rFonts w:asciiTheme="minorBidi" w:hAnsiTheme="minorBidi"/>
        </w:rPr>
        <w:t xml:space="preserve"> </w:t>
      </w:r>
    </w:p>
    <w:tbl>
      <w:tblPr>
        <w:tblStyle w:val="Taulaambquadrcula"/>
        <w:tblW w:w="0" w:type="auto"/>
        <w:tblInd w:w="704" w:type="dxa"/>
        <w:tblLayout w:type="fixed"/>
        <w:tblLook w:val="04A0" w:firstRow="1" w:lastRow="0" w:firstColumn="1" w:lastColumn="0" w:noHBand="0" w:noVBand="1"/>
      </w:tblPr>
      <w:tblGrid>
        <w:gridCol w:w="1134"/>
        <w:gridCol w:w="7796"/>
      </w:tblGrid>
      <w:tr w:rsidR="00B82C2D" w14:paraId="067C1E28" w14:textId="77777777" w:rsidTr="006648D1">
        <w:tc>
          <w:tcPr>
            <w:tcW w:w="1134" w:type="dxa"/>
            <w:shd w:val="clear" w:color="auto" w:fill="D9D9D9" w:themeFill="background1" w:themeFillShade="D9"/>
            <w:vAlign w:val="center"/>
          </w:tcPr>
          <w:p w14:paraId="023DE98E" w14:textId="77777777" w:rsidR="00B82C2D" w:rsidRPr="009B3C58" w:rsidRDefault="00B82C2D" w:rsidP="00881491">
            <w:pPr>
              <w:pStyle w:val="Ttol2"/>
              <w:spacing w:before="0" w:line="276" w:lineRule="auto"/>
              <w:jc w:val="center"/>
              <w:rPr>
                <w:szCs w:val="20"/>
                <w:u w:val="none"/>
                <w:rFonts w:cs="Arial"/>
              </w:rPr>
            </w:pPr>
            <w:r>
              <w:rPr>
                <w:u w:val="none"/>
              </w:rPr>
              <w:t xml:space="preserve">Online booking</w:t>
            </w:r>
          </w:p>
        </w:tc>
        <w:tc>
          <w:tcPr>
            <w:tcW w:w="7796" w:type="dxa"/>
          </w:tcPr>
          <w:p w14:paraId="1C3593ED" w14:textId="77777777" w:rsidR="00B82C2D" w:rsidRPr="009B3C58" w:rsidRDefault="00B82C2D" w:rsidP="00881491">
            <w:pPr>
              <w:pStyle w:val="Ttol2"/>
              <w:spacing w:before="0" w:line="276" w:lineRule="auto"/>
              <w:rPr>
                <w:szCs w:val="20"/>
                <w:u w:val="none"/>
                <w:rFonts w:cs="Arial"/>
              </w:rPr>
            </w:pPr>
            <w:r>
              <w:rPr>
                <w:u w:val="none"/>
              </w:rPr>
              <w:t xml:space="preserve">Via the following web application:</w:t>
            </w:r>
          </w:p>
          <w:p w14:paraId="7A434C55" w14:textId="77777777" w:rsidR="00B82C2D" w:rsidRDefault="00337681" w:rsidP="00881491">
            <w:pPr>
              <w:spacing w:line="276" w:lineRule="auto"/>
              <w:rPr>
                <w:rStyle w:val="Enlla"/>
                <w:u w:val="none"/>
              </w:rPr>
            </w:pPr>
            <w:hyperlink r:id="rId11" w:history="1">
              <w:r>
                <w:rPr>
                  <w:rStyle w:val="Enlla"/>
                  <w:highlight w:val="yellow"/>
                  <w:u w:val="none"/>
                </w:rPr>
                <w:t xml:space="preserve">https://book.timify.com/services?accountId=648c2d9b5f01dd79c87cfd0d&amp;hideCloseButton=true</w:t>
              </w:r>
            </w:hyperlink>
          </w:p>
          <w:p w14:paraId="4E78AC70" w14:textId="6B1295EC" w:rsidR="008A089C" w:rsidRPr="008A089C" w:rsidRDefault="008A089C" w:rsidP="00881491">
            <w:pPr>
              <w:spacing w:line="276" w:lineRule="auto"/>
              <w:jc w:val="center"/>
              <w:rPr>
                <w:szCs w:val="20"/>
                <w:rFonts w:cs="Arial"/>
              </w:rPr>
            </w:pPr>
            <w:r>
              <w:rPr>
                <w:rStyle w:val="Enlla"/>
                <w:u w:val="none"/>
              </w:rPr>
              <w:drawing>
                <wp:inline distT="0" distB="0" distL="0" distR="0" wp14:anchorId="35F9F67B" wp14:editId="3FB605C6">
                  <wp:extent cx="1048909" cy="1048909"/>
                  <wp:effectExtent l="0" t="0" r="0" b="0"/>
                  <wp:docPr id="1855332460" name="Imat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77667" cy="1077667"/>
                          </a:xfrm>
                          <a:prstGeom prst="rect">
                            <a:avLst/>
                          </a:prstGeom>
                          <a:noFill/>
                          <a:ln>
                            <a:noFill/>
                          </a:ln>
                        </pic:spPr>
                      </pic:pic>
                    </a:graphicData>
                  </a:graphic>
                </wp:inline>
              </w:drawing>
            </w:r>
          </w:p>
        </w:tc>
      </w:tr>
      <w:tr w:rsidR="00B82C2D" w14:paraId="21720D75" w14:textId="77777777" w:rsidTr="006648D1">
        <w:tc>
          <w:tcPr>
            <w:tcW w:w="1134" w:type="dxa"/>
            <w:shd w:val="clear" w:color="auto" w:fill="D9D9D9" w:themeFill="background1" w:themeFillShade="D9"/>
            <w:vAlign w:val="center"/>
          </w:tcPr>
          <w:p w14:paraId="629D935C" w14:textId="77777777" w:rsidR="00B82C2D" w:rsidRPr="009B3C58" w:rsidRDefault="00B82C2D" w:rsidP="00881491">
            <w:pPr>
              <w:pStyle w:val="Ttol2"/>
              <w:spacing w:before="0" w:line="276" w:lineRule="auto"/>
              <w:jc w:val="center"/>
              <w:rPr>
                <w:szCs w:val="20"/>
                <w:u w:val="none"/>
                <w:rFonts w:cs="Arial"/>
              </w:rPr>
            </w:pPr>
            <w:r>
              <w:rPr>
                <w:u w:val="none"/>
              </w:rPr>
              <w:t xml:space="preserve">Telephone booking</w:t>
            </w:r>
          </w:p>
        </w:tc>
        <w:tc>
          <w:tcPr>
            <w:tcW w:w="7796" w:type="dxa"/>
          </w:tcPr>
          <w:p w14:paraId="522B1E6A" w14:textId="77777777" w:rsidR="00B82C2D" w:rsidRPr="009B3C58" w:rsidRDefault="00B82C2D" w:rsidP="00881491">
            <w:pPr>
              <w:pStyle w:val="Ttol2"/>
              <w:spacing w:before="0" w:line="276" w:lineRule="auto"/>
              <w:rPr>
                <w:szCs w:val="20"/>
                <w:u w:val="none"/>
                <w:rFonts w:cs="Arial"/>
              </w:rPr>
            </w:pPr>
            <w:r>
              <w:rPr>
                <w:u w:val="none"/>
              </w:rPr>
              <w:t xml:space="preserve">By calling the general coordination phone number:</w:t>
            </w:r>
            <w:r>
              <w:rPr>
                <w:u w:val="none"/>
              </w:rPr>
              <w:t xml:space="preserve"> </w:t>
            </w:r>
            <w:r>
              <w:rPr>
                <w:u w:val="none"/>
              </w:rPr>
              <w:t xml:space="preserve">607 569 374</w:t>
            </w:r>
          </w:p>
          <w:p w14:paraId="5B3ABB39" w14:textId="023F9436" w:rsidR="00B82C2D" w:rsidRPr="009B3C58" w:rsidRDefault="00B82C2D" w:rsidP="00881491">
            <w:pPr>
              <w:pStyle w:val="Ttol2"/>
              <w:spacing w:before="0" w:line="276" w:lineRule="auto"/>
              <w:rPr>
                <w:b/>
                <w:szCs w:val="20"/>
                <w:u w:val="none"/>
                <w:rFonts w:cs="Arial"/>
              </w:rPr>
            </w:pPr>
            <w:r>
              <w:rPr>
                <w:u w:val="none"/>
              </w:rPr>
              <w:t xml:space="preserve">Opening hours:</w:t>
            </w:r>
            <w:r>
              <w:rPr>
                <w:u w:val="none"/>
              </w:rPr>
              <w:t xml:space="preserve"> </w:t>
            </w:r>
            <w:r>
              <w:rPr>
                <w:u w:val="none"/>
              </w:rPr>
              <w:t xml:space="preserve">10:30 am–6:00 pm during mid-season</w:t>
            </w:r>
            <w:r>
              <w:rPr>
                <w:u w:val="none"/>
              </w:rPr>
              <w:t xml:space="preserve"> </w:t>
            </w:r>
          </w:p>
          <w:p w14:paraId="772D5711" w14:textId="5C258C65" w:rsidR="00B82C2D" w:rsidRPr="009B3C58" w:rsidRDefault="00B82C2D" w:rsidP="00881491">
            <w:pPr>
              <w:pStyle w:val="Ttol2"/>
              <w:spacing w:before="0" w:line="276" w:lineRule="auto"/>
              <w:rPr>
                <w:b/>
                <w:szCs w:val="20"/>
                <w:u w:val="none"/>
                <w:rFonts w:cs="Arial"/>
              </w:rPr>
            </w:pPr>
            <w:r>
              <w:rPr>
                <w:u w:val="none"/>
              </w:rPr>
              <w:t xml:space="preserve">                            </w:t>
            </w:r>
            <w:bookmarkStart w:id="1" w:name="_Hlk174096380"/>
            <w:r>
              <w:rPr>
                <w:u w:val="none"/>
              </w:rPr>
              <w:t xml:space="preserve">10:30 am–7:00 pm during high season</w:t>
            </w:r>
            <w:r>
              <w:rPr>
                <w:u w:val="none"/>
              </w:rPr>
              <w:t xml:space="preserve"> </w:t>
            </w:r>
            <w:bookmarkEnd w:id="1"/>
          </w:p>
        </w:tc>
      </w:tr>
    </w:tbl>
    <w:p w14:paraId="75EC9565" w14:textId="77777777" w:rsidR="000A52E7" w:rsidRDefault="000A52E7" w:rsidP="00881491">
      <w:pPr>
        <w:pBdr>
          <w:top w:val="nil"/>
          <w:left w:val="nil"/>
          <w:bottom w:val="nil"/>
          <w:right w:val="nil"/>
          <w:between w:val="nil"/>
        </w:pBdr>
        <w:spacing w:line="276" w:lineRule="auto"/>
        <w:rPr>
          <w:rFonts w:asciiTheme="minorBidi" w:hAnsiTheme="minorBidi"/>
          <w:sz w:val="22"/>
        </w:rPr>
      </w:pPr>
    </w:p>
    <w:p w14:paraId="17A7C9B7" w14:textId="103A95AD" w:rsidR="00BA1DE1" w:rsidRDefault="00BA1DE1" w:rsidP="00881491">
      <w:pPr>
        <w:pBdr>
          <w:top w:val="nil"/>
          <w:left w:val="nil"/>
          <w:bottom w:val="nil"/>
          <w:right w:val="nil"/>
          <w:between w:val="nil"/>
        </w:pBdr>
        <w:spacing w:line="276" w:lineRule="auto"/>
        <w:rPr>
          <w:sz w:val="22"/>
          <w:rFonts w:asciiTheme="minorBidi" w:hAnsiTheme="minorBidi"/>
        </w:rPr>
      </w:pPr>
      <w:r>
        <w:rPr>
          <w:sz w:val="22"/>
          <w:rFonts w:asciiTheme="minorBidi" w:hAnsiTheme="minorBidi"/>
        </w:rPr>
        <w:t xml:space="preserve">The trained personnel will be able to provide users with information on capacity at other bathing support points if the user is interested in going to another point where they can be assisted sooner.</w:t>
      </w:r>
      <w:r>
        <w:rPr>
          <w:sz w:val="22"/>
          <w:rFonts w:asciiTheme="minorBidi" w:hAnsiTheme="minorBidi"/>
        </w:rPr>
        <w:t xml:space="preserve"> </w:t>
      </w:r>
      <w:r>
        <w:rPr>
          <w:sz w:val="22"/>
          <w:rFonts w:asciiTheme="minorBidi" w:hAnsiTheme="minorBidi"/>
        </w:rPr>
        <w:t xml:space="preserve">If the user does not wish to go to another point, they must wait for assistance according to availability at the beach where they wish to bathe.</w:t>
      </w:r>
      <w:r>
        <w:rPr>
          <w:sz w:val="22"/>
          <w:rFonts w:asciiTheme="minorBidi" w:hAnsiTheme="minorBidi"/>
        </w:rPr>
        <w:t xml:space="preserve"> </w:t>
      </w:r>
    </w:p>
    <w:p w14:paraId="59019FD6" w14:textId="77777777" w:rsidR="00BA1DE1" w:rsidRDefault="00BA1DE1" w:rsidP="00881491">
      <w:pPr>
        <w:pBdr>
          <w:top w:val="nil"/>
          <w:left w:val="nil"/>
          <w:bottom w:val="nil"/>
          <w:right w:val="nil"/>
          <w:between w:val="nil"/>
        </w:pBdr>
        <w:spacing w:line="276" w:lineRule="auto"/>
        <w:rPr>
          <w:rFonts w:asciiTheme="minorBidi" w:hAnsiTheme="minorBidi"/>
          <w:sz w:val="22"/>
        </w:rPr>
      </w:pPr>
    </w:p>
    <w:p w14:paraId="18FE3D17" w14:textId="6F85BCA0" w:rsidR="00BA1DE1" w:rsidRPr="00BA1DE1" w:rsidRDefault="00BA1DE1" w:rsidP="00881491">
      <w:pPr>
        <w:pBdr>
          <w:top w:val="nil"/>
          <w:left w:val="nil"/>
          <w:bottom w:val="nil"/>
          <w:right w:val="nil"/>
          <w:between w:val="nil"/>
        </w:pBdr>
        <w:spacing w:line="276" w:lineRule="auto"/>
        <w:rPr>
          <w:sz w:val="22"/>
          <w:rFonts w:asciiTheme="minorBidi" w:hAnsiTheme="minorBidi"/>
        </w:rPr>
      </w:pPr>
      <w:r>
        <w:rPr>
          <w:sz w:val="22"/>
          <w:rFonts w:asciiTheme="minorBidi" w:hAnsiTheme="minorBidi"/>
        </w:rPr>
        <w:t xml:space="preserve">In the event that they only need to borrow material resources (apart from amphibious chairs) or only require limited assistance or to use the shaded area, they do not need to add their name to the assisted bathing waiting list.</w:t>
      </w:r>
      <w:r>
        <w:rPr>
          <w:sz w:val="22"/>
          <w:rFonts w:asciiTheme="minorBidi" w:hAnsiTheme="minorBidi"/>
        </w:rPr>
        <w:t xml:space="preserve"> </w:t>
      </w:r>
    </w:p>
    <w:p w14:paraId="553D87E7" w14:textId="77777777" w:rsidR="00D23C9F" w:rsidRDefault="00D23C9F" w:rsidP="00881491">
      <w:pPr>
        <w:pBdr>
          <w:top w:val="nil"/>
          <w:left w:val="nil"/>
          <w:bottom w:val="nil"/>
          <w:right w:val="nil"/>
          <w:between w:val="nil"/>
        </w:pBdr>
        <w:spacing w:line="276" w:lineRule="auto"/>
        <w:rPr>
          <w:rFonts w:asciiTheme="minorBidi" w:hAnsiTheme="minorBidi"/>
          <w:sz w:val="22"/>
        </w:rPr>
      </w:pPr>
    </w:p>
    <w:p w14:paraId="3EB260C8" w14:textId="6EC560CB" w:rsidR="00E760DE" w:rsidRPr="00BA1DE1" w:rsidRDefault="00D23C9F" w:rsidP="00881491">
      <w:pPr>
        <w:pBdr>
          <w:top w:val="nil"/>
          <w:left w:val="nil"/>
          <w:bottom w:val="nil"/>
          <w:right w:val="nil"/>
          <w:between w:val="nil"/>
        </w:pBdr>
        <w:spacing w:line="276" w:lineRule="auto"/>
        <w:rPr>
          <w:b/>
          <w:bCs/>
          <w:sz w:val="22"/>
          <w:rFonts w:asciiTheme="minorBidi" w:hAnsiTheme="minorBidi"/>
        </w:rPr>
      </w:pPr>
      <w:r>
        <w:rPr>
          <w:b/>
          <w:sz w:val="22"/>
          <w:rFonts w:asciiTheme="minorBidi" w:hAnsiTheme="minorBidi"/>
        </w:rPr>
        <w:t xml:space="preserve">Organised groups</w:t>
      </w:r>
      <w:r>
        <w:rPr>
          <w:b/>
          <w:sz w:val="22"/>
          <w:rFonts w:asciiTheme="minorBidi" w:hAnsiTheme="minorBidi"/>
        </w:rPr>
        <w:t xml:space="preserve"> </w:t>
      </w:r>
    </w:p>
    <w:p w14:paraId="5CFEA3E1" w14:textId="77777777" w:rsidR="00E760DE" w:rsidRDefault="00E760DE" w:rsidP="00881491">
      <w:pPr>
        <w:pBdr>
          <w:top w:val="nil"/>
          <w:left w:val="nil"/>
          <w:bottom w:val="nil"/>
          <w:right w:val="nil"/>
          <w:between w:val="nil"/>
        </w:pBdr>
        <w:spacing w:line="276" w:lineRule="auto"/>
        <w:rPr>
          <w:rFonts w:asciiTheme="minorBidi" w:hAnsiTheme="minorBidi"/>
          <w:sz w:val="22"/>
        </w:rPr>
      </w:pPr>
    </w:p>
    <w:p w14:paraId="07763DCC" w14:textId="25BEA9B3" w:rsidR="00E760DE" w:rsidRPr="00822CBE" w:rsidRDefault="00D23C9F" w:rsidP="00881491">
      <w:pPr>
        <w:pBdr>
          <w:top w:val="nil"/>
          <w:left w:val="nil"/>
          <w:bottom w:val="nil"/>
          <w:right w:val="nil"/>
          <w:between w:val="nil"/>
        </w:pBdr>
        <w:spacing w:line="276" w:lineRule="auto"/>
        <w:rPr>
          <w:color w:val="auto"/>
          <w:sz w:val="22"/>
          <w:rFonts w:asciiTheme="minorBidi" w:hAnsiTheme="minorBidi"/>
        </w:rPr>
      </w:pPr>
      <w:r>
        <w:rPr>
          <w:sz w:val="22"/>
          <w:rFonts w:asciiTheme="minorBidi" w:hAnsiTheme="minorBidi"/>
        </w:rPr>
        <w:t xml:space="preserve">In order to plan the service and provide the safest possible bathing support, organised groups and centres must always book in advance by </w:t>
      </w:r>
      <w:r>
        <w:rPr>
          <w:sz w:val="22"/>
          <w:color w:val="auto"/>
          <w:rFonts w:asciiTheme="minorBidi" w:hAnsiTheme="minorBidi"/>
        </w:rPr>
        <w:t xml:space="preserve">email </w:t>
      </w:r>
      <w:bookmarkStart w:id="2" w:name="_Hlk174096466"/>
      <w:r>
        <w:t xml:space="preserve">(</w:t>
      </w:r>
      <w:hyperlink r:id="rId13" w:history="1">
        <w:r>
          <w:rPr>
            <w:rStyle w:val="Enlla"/>
            <w:sz w:val="22"/>
            <w:rFonts w:asciiTheme="minorBidi" w:hAnsiTheme="minorBidi"/>
          </w:rPr>
          <w:t xml:space="preserve">suportalbanybcn@gmail.com</w:t>
        </w:r>
      </w:hyperlink>
      <w:r>
        <w:rPr>
          <w:sz w:val="22"/>
          <w:rFonts w:asciiTheme="minorBidi" w:hAnsiTheme="minorBidi"/>
        </w:rPr>
        <w:t xml:space="preserve">), specifying the total number of people in the group, </w:t>
      </w:r>
      <w:r>
        <w:rPr>
          <w:sz w:val="22"/>
          <w:color w:val="auto"/>
          <w:rFonts w:asciiTheme="minorBidi" w:hAnsiTheme="minorBidi"/>
        </w:rPr>
        <w:t xml:space="preserve">their degree of dependency and the number of supervisors or companions in the group</w:t>
      </w:r>
      <w:bookmarkEnd w:id="2"/>
      <w:r>
        <w:rPr>
          <w:color w:val="auto"/>
          <w:sz w:val="22"/>
          <w:rFonts w:asciiTheme="minorBidi" w:hAnsiTheme="minorBidi"/>
        </w:rPr>
        <w:t xml:space="preserve">.</w:t>
      </w:r>
      <w:r>
        <w:rPr>
          <w:color w:val="auto"/>
          <w:sz w:val="22"/>
          <w:rFonts w:asciiTheme="minorBidi" w:hAnsiTheme="minorBidi"/>
        </w:rPr>
        <w:t xml:space="preserve"> </w:t>
      </w:r>
      <w:r>
        <w:rPr>
          <w:color w:val="auto"/>
          <w:sz w:val="22"/>
          <w:u w:val="single"/>
          <w:rFonts w:asciiTheme="minorBidi" w:hAnsiTheme="minorBidi"/>
        </w:rPr>
        <w:t xml:space="preserve">Organised groups will not be assisted without prior booking</w:t>
      </w:r>
      <w:r>
        <w:rPr>
          <w:color w:val="auto"/>
          <w:sz w:val="22"/>
          <w:rFonts w:asciiTheme="minorBidi" w:hAnsiTheme="minorBidi"/>
        </w:rPr>
        <w:t xml:space="preserve">.</w:t>
      </w:r>
      <w:r>
        <w:rPr>
          <w:color w:val="auto"/>
          <w:sz w:val="22"/>
          <w:rFonts w:asciiTheme="minorBidi" w:hAnsiTheme="minorBidi"/>
        </w:rPr>
        <w:t xml:space="preserve"> </w:t>
      </w:r>
    </w:p>
    <w:p w14:paraId="50EC4DBC" w14:textId="24B82281" w:rsidR="009B1C80" w:rsidRDefault="009B1C80" w:rsidP="00881491">
      <w:pPr>
        <w:spacing w:line="276" w:lineRule="auto"/>
        <w:jc w:val="left"/>
        <w:rPr>
          <w:sz w:val="22"/>
          <w:rFonts w:asciiTheme="minorBidi" w:hAnsiTheme="minorBidi"/>
        </w:rPr>
      </w:pPr>
      <w:r>
        <w:br w:type="page"/>
      </w:r>
    </w:p>
    <w:p w14:paraId="7DB0CEA6" w14:textId="7B007E26" w:rsidR="003255FA" w:rsidRDefault="00BA1DE1" w:rsidP="00881491">
      <w:pPr>
        <w:numPr>
          <w:ilvl w:val="0"/>
          <w:numId w:val="11"/>
        </w:numPr>
        <w:pBdr>
          <w:top w:val="nil"/>
          <w:left w:val="nil"/>
          <w:bottom w:val="nil"/>
          <w:right w:val="nil"/>
          <w:between w:val="nil"/>
        </w:pBdr>
        <w:spacing w:line="276" w:lineRule="auto"/>
        <w:rPr>
          <w:b/>
          <w:bCs/>
          <w:sz w:val="22"/>
          <w:rFonts w:asciiTheme="minorBidi" w:hAnsiTheme="minorBidi"/>
        </w:rPr>
      </w:pPr>
      <w:r>
        <w:rPr>
          <w:b/>
          <w:sz w:val="22"/>
          <w:rFonts w:asciiTheme="minorBidi" w:hAnsiTheme="minorBidi"/>
        </w:rPr>
        <w:t xml:space="preserve">SERVICE PROVISION AND SEA CONDITIONS</w:t>
      </w:r>
    </w:p>
    <w:p w14:paraId="7D802287" w14:textId="77777777" w:rsidR="00774FC2" w:rsidRDefault="00774FC2" w:rsidP="00881491">
      <w:pPr>
        <w:pBdr>
          <w:top w:val="nil"/>
          <w:left w:val="nil"/>
          <w:bottom w:val="nil"/>
          <w:right w:val="nil"/>
          <w:between w:val="nil"/>
        </w:pBdr>
        <w:spacing w:line="276" w:lineRule="auto"/>
        <w:ind w:left="502"/>
        <w:rPr>
          <w:rFonts w:asciiTheme="minorBidi" w:hAnsiTheme="minorBidi"/>
          <w:b/>
          <w:bCs/>
          <w:sz w:val="22"/>
        </w:rPr>
      </w:pPr>
    </w:p>
    <w:tbl>
      <w:tblPr>
        <w:tblStyle w:val="Taulaambquadrcula"/>
        <w:tblW w:w="0" w:type="auto"/>
        <w:tblInd w:w="108" w:type="dxa"/>
        <w:tblLook w:val="04A0" w:firstRow="1" w:lastRow="0" w:firstColumn="1" w:lastColumn="0" w:noHBand="0" w:noVBand="1"/>
      </w:tblPr>
      <w:tblGrid>
        <w:gridCol w:w="1701"/>
        <w:gridCol w:w="4111"/>
        <w:gridCol w:w="3710"/>
      </w:tblGrid>
      <w:tr w:rsidR="00774FC2" w14:paraId="2B6C75F4" w14:textId="77777777" w:rsidTr="00014148">
        <w:tc>
          <w:tcPr>
            <w:tcW w:w="1701" w:type="dxa"/>
            <w:tcBorders>
              <w:top w:val="nil"/>
              <w:left w:val="nil"/>
              <w:bottom w:val="single" w:sz="4" w:space="0" w:color="auto"/>
              <w:right w:val="single" w:sz="4" w:space="0" w:color="auto"/>
            </w:tcBorders>
            <w:shd w:val="clear" w:color="auto" w:fill="auto"/>
            <w:vAlign w:val="center"/>
          </w:tcPr>
          <w:p w14:paraId="58369CB1" w14:textId="77777777" w:rsidR="00774FC2" w:rsidRPr="00F57BC8" w:rsidRDefault="00774FC2" w:rsidP="00881491">
            <w:pPr>
              <w:tabs>
                <w:tab w:val="left" w:pos="621"/>
              </w:tabs>
              <w:spacing w:line="276" w:lineRule="auto"/>
              <w:jc w:val="center"/>
              <w:rPr>
                <w:rFonts w:cs="Arial"/>
                <w:szCs w:val="20"/>
              </w:rPr>
            </w:pPr>
          </w:p>
        </w:tc>
        <w:tc>
          <w:tcPr>
            <w:tcW w:w="4111" w:type="dxa"/>
            <w:tcBorders>
              <w:top w:val="single" w:sz="4" w:space="0" w:color="auto"/>
              <w:left w:val="single" w:sz="4" w:space="0" w:color="auto"/>
              <w:bottom w:val="single" w:sz="4" w:space="0" w:color="auto"/>
              <w:right w:val="single" w:sz="4" w:space="0" w:color="auto"/>
            </w:tcBorders>
            <w:vAlign w:val="center"/>
          </w:tcPr>
          <w:p w14:paraId="422608D8" w14:textId="749D7870" w:rsidR="00774FC2" w:rsidRPr="00F57BC8" w:rsidRDefault="008B1C15" w:rsidP="00881491">
            <w:pPr>
              <w:tabs>
                <w:tab w:val="left" w:pos="621"/>
              </w:tabs>
              <w:spacing w:line="276" w:lineRule="auto"/>
              <w:jc w:val="center"/>
              <w:rPr>
                <w:b/>
                <w:color w:val="FF0000"/>
                <w:szCs w:val="20"/>
                <w:rFonts w:cs="Arial"/>
              </w:rPr>
            </w:pPr>
            <w:r>
              <w:rPr>
                <w:b/>
              </w:rPr>
              <w:t xml:space="preserve">La Barceloneta, Nova Icària and Bogatell</w:t>
            </w:r>
          </w:p>
        </w:tc>
        <w:tc>
          <w:tcPr>
            <w:tcW w:w="3710" w:type="dxa"/>
            <w:tcBorders>
              <w:left w:val="single" w:sz="4" w:space="0" w:color="auto"/>
            </w:tcBorders>
            <w:vAlign w:val="center"/>
          </w:tcPr>
          <w:p w14:paraId="482E1871" w14:textId="77777777" w:rsidR="00774FC2" w:rsidRPr="00F57BC8" w:rsidRDefault="00774FC2" w:rsidP="00881491">
            <w:pPr>
              <w:pStyle w:val="Textindependent"/>
              <w:spacing w:line="276" w:lineRule="auto"/>
              <w:jc w:val="center"/>
              <w:rPr>
                <w:b/>
                <w:szCs w:val="20"/>
              </w:rPr>
            </w:pPr>
            <w:r>
              <w:rPr>
                <w:b/>
              </w:rPr>
              <w:t xml:space="preserve">Fòrum Bathing Area</w:t>
            </w:r>
          </w:p>
        </w:tc>
      </w:tr>
      <w:tr w:rsidR="00774FC2" w14:paraId="628D50D5" w14:textId="77777777" w:rsidTr="00014148">
        <w:tc>
          <w:tcPr>
            <w:tcW w:w="1701" w:type="dxa"/>
            <w:tcBorders>
              <w:top w:val="single" w:sz="4" w:space="0" w:color="auto"/>
              <w:left w:val="single" w:sz="4" w:space="0" w:color="auto"/>
              <w:bottom w:val="single" w:sz="4" w:space="0" w:color="auto"/>
              <w:right w:val="single" w:sz="4" w:space="0" w:color="auto"/>
            </w:tcBorders>
            <w:shd w:val="clear" w:color="auto" w:fill="92D050"/>
            <w:vAlign w:val="center"/>
          </w:tcPr>
          <w:p w14:paraId="7AF5CF61" w14:textId="77777777" w:rsidR="00774FC2" w:rsidRPr="00867D20" w:rsidRDefault="00774FC2" w:rsidP="00881491">
            <w:pPr>
              <w:tabs>
                <w:tab w:val="left" w:pos="621"/>
              </w:tabs>
              <w:spacing w:line="276" w:lineRule="auto"/>
              <w:jc w:val="center"/>
              <w:rPr>
                <w:b/>
                <w:color w:val="FF0000"/>
                <w:szCs w:val="20"/>
                <w:rFonts w:cs="Arial"/>
              </w:rPr>
            </w:pPr>
            <w:r>
              <w:rPr>
                <w:b/>
              </w:rPr>
              <w:t xml:space="preserve">Green Flag</w:t>
            </w:r>
          </w:p>
        </w:tc>
        <w:tc>
          <w:tcPr>
            <w:tcW w:w="4111" w:type="dxa"/>
            <w:tcBorders>
              <w:top w:val="single" w:sz="4" w:space="0" w:color="auto"/>
              <w:left w:val="single" w:sz="4" w:space="0" w:color="auto"/>
            </w:tcBorders>
            <w:vAlign w:val="center"/>
          </w:tcPr>
          <w:p w14:paraId="4321AFDA" w14:textId="77777777" w:rsidR="00774FC2" w:rsidRPr="00F57BC8" w:rsidRDefault="00774FC2" w:rsidP="00881491">
            <w:pPr>
              <w:tabs>
                <w:tab w:val="left" w:pos="621"/>
              </w:tabs>
              <w:spacing w:line="276" w:lineRule="auto"/>
              <w:jc w:val="center"/>
              <w:rPr>
                <w:szCs w:val="20"/>
                <w:rFonts w:cs="Arial"/>
              </w:rPr>
            </w:pPr>
            <w:r>
              <w:t xml:space="preserve">Full Service</w:t>
            </w:r>
          </w:p>
        </w:tc>
        <w:tc>
          <w:tcPr>
            <w:tcW w:w="3710" w:type="dxa"/>
            <w:vAlign w:val="center"/>
          </w:tcPr>
          <w:p w14:paraId="7E642285" w14:textId="77777777" w:rsidR="00774FC2" w:rsidRPr="00F57BC8" w:rsidRDefault="00774FC2" w:rsidP="00881491">
            <w:pPr>
              <w:tabs>
                <w:tab w:val="left" w:pos="621"/>
              </w:tabs>
              <w:spacing w:line="276" w:lineRule="auto"/>
              <w:jc w:val="center"/>
              <w:rPr>
                <w:szCs w:val="20"/>
                <w:rFonts w:cs="Arial"/>
              </w:rPr>
            </w:pPr>
            <w:r>
              <w:t xml:space="preserve">Full Service</w:t>
            </w:r>
          </w:p>
        </w:tc>
      </w:tr>
      <w:tr w:rsidR="00774FC2" w14:paraId="763DF62F" w14:textId="77777777" w:rsidTr="00014148">
        <w:trPr>
          <w:trHeight w:val="4276"/>
        </w:trPr>
        <w:tc>
          <w:tcPr>
            <w:tcW w:w="1701" w:type="dxa"/>
            <w:tcBorders>
              <w:top w:val="single" w:sz="4" w:space="0" w:color="auto"/>
            </w:tcBorders>
            <w:shd w:val="clear" w:color="auto" w:fill="FFFF00"/>
            <w:vAlign w:val="center"/>
          </w:tcPr>
          <w:p w14:paraId="6262F9C8" w14:textId="77777777" w:rsidR="00774FC2" w:rsidRPr="00867D20" w:rsidRDefault="00774FC2" w:rsidP="00881491">
            <w:pPr>
              <w:tabs>
                <w:tab w:val="left" w:pos="621"/>
              </w:tabs>
              <w:spacing w:line="276" w:lineRule="auto"/>
              <w:jc w:val="center"/>
              <w:rPr>
                <w:b/>
                <w:szCs w:val="20"/>
                <w:rFonts w:cs="Arial"/>
              </w:rPr>
            </w:pPr>
            <w:r>
              <w:rPr>
                <w:b/>
              </w:rPr>
              <w:t xml:space="preserve">Yellow Flag</w:t>
            </w:r>
            <w:r>
              <w:rPr>
                <w:b/>
              </w:rPr>
              <w:t xml:space="preserve"> </w:t>
            </w:r>
          </w:p>
          <w:p w14:paraId="0A1557E8" w14:textId="5D5B5D99" w:rsidR="00774FC2" w:rsidRPr="00867D20" w:rsidRDefault="00774FC2" w:rsidP="00881491">
            <w:pPr>
              <w:tabs>
                <w:tab w:val="left" w:pos="621"/>
              </w:tabs>
              <w:spacing w:line="276" w:lineRule="auto"/>
              <w:jc w:val="center"/>
              <w:rPr>
                <w:color w:val="FF0000"/>
                <w:szCs w:val="20"/>
                <w:rFonts w:cs="Arial"/>
              </w:rPr>
            </w:pPr>
            <w:r>
              <w:t xml:space="preserve">(Quality of bathing water and presence of jellyfish or sea life)</w:t>
            </w:r>
          </w:p>
        </w:tc>
        <w:tc>
          <w:tcPr>
            <w:tcW w:w="4111" w:type="dxa"/>
            <w:vAlign w:val="center"/>
          </w:tcPr>
          <w:p w14:paraId="6FDA287C" w14:textId="77777777" w:rsidR="00774FC2" w:rsidRPr="008450E7" w:rsidRDefault="00774FC2" w:rsidP="00881491">
            <w:pPr>
              <w:pStyle w:val="Pargrafdellista"/>
              <w:tabs>
                <w:tab w:val="left" w:pos="1110"/>
                <w:tab w:val="left" w:pos="1111"/>
              </w:tabs>
              <w:spacing w:line="276" w:lineRule="auto"/>
              <w:ind w:left="502"/>
              <w:jc w:val="center"/>
              <w:rPr>
                <w:b/>
                <w:szCs w:val="20"/>
                <w:u w:val="single"/>
                <w:rFonts w:cs="Arial"/>
              </w:rPr>
            </w:pPr>
            <w:r>
              <w:rPr>
                <w:b/>
                <w:u w:val="single"/>
              </w:rPr>
              <w:t xml:space="preserve">PARTIAL BATHING RESTRICTIONS</w:t>
            </w:r>
          </w:p>
          <w:p w14:paraId="1F5008A5" w14:textId="77777777" w:rsidR="00774FC2" w:rsidRPr="0002419E" w:rsidRDefault="00774FC2" w:rsidP="00881491">
            <w:pPr>
              <w:pStyle w:val="Pargrafdellista"/>
              <w:widowControl w:val="0"/>
              <w:numPr>
                <w:ilvl w:val="1"/>
                <w:numId w:val="23"/>
              </w:numPr>
              <w:tabs>
                <w:tab w:val="left" w:pos="1110"/>
                <w:tab w:val="left" w:pos="1111"/>
              </w:tabs>
              <w:autoSpaceDE w:val="0"/>
              <w:autoSpaceDN w:val="0"/>
              <w:spacing w:line="276" w:lineRule="auto"/>
              <w:ind w:hanging="361"/>
              <w:contextualSpacing w:val="0"/>
              <w:jc w:val="left"/>
              <w:rPr>
                <w:szCs w:val="20"/>
                <w:rFonts w:cs="Arial"/>
              </w:rPr>
            </w:pPr>
            <w:r>
              <w:t xml:space="preserve">The user must sign a document agreeing to the current conditions.</w:t>
            </w:r>
          </w:p>
          <w:p w14:paraId="5C68757C" w14:textId="6C66779F" w:rsidR="00774FC2" w:rsidRPr="0002419E" w:rsidRDefault="00774FC2" w:rsidP="00881491">
            <w:pPr>
              <w:pStyle w:val="Pargrafdellista"/>
              <w:widowControl w:val="0"/>
              <w:numPr>
                <w:ilvl w:val="1"/>
                <w:numId w:val="23"/>
              </w:numPr>
              <w:tabs>
                <w:tab w:val="left" w:pos="1110"/>
                <w:tab w:val="left" w:pos="1111"/>
              </w:tabs>
              <w:autoSpaceDE w:val="0"/>
              <w:autoSpaceDN w:val="0"/>
              <w:spacing w:line="276" w:lineRule="auto"/>
              <w:ind w:right="155"/>
              <w:contextualSpacing w:val="0"/>
              <w:jc w:val="left"/>
              <w:rPr>
                <w:szCs w:val="20"/>
                <w:rFonts w:cs="Arial"/>
              </w:rPr>
            </w:pPr>
            <w:r>
              <w:t xml:space="preserve">Crutches, swim vests and other buoyancy aids are provided so that users can enter the water </w:t>
            </w:r>
            <w:r>
              <w:rPr>
                <w:u w:val="single"/>
              </w:rPr>
              <w:t xml:space="preserve">either independently or with the help of a personal carer</w:t>
            </w:r>
            <w:r>
              <w:t xml:space="preserve">.</w:t>
            </w:r>
          </w:p>
          <w:p w14:paraId="2E700431" w14:textId="77777777" w:rsidR="00774FC2" w:rsidRPr="0002419E" w:rsidRDefault="00774FC2" w:rsidP="00881491">
            <w:pPr>
              <w:pStyle w:val="Pargrafdellista"/>
              <w:widowControl w:val="0"/>
              <w:numPr>
                <w:ilvl w:val="1"/>
                <w:numId w:val="23"/>
              </w:numPr>
              <w:tabs>
                <w:tab w:val="left" w:pos="1110"/>
                <w:tab w:val="left" w:pos="1111"/>
              </w:tabs>
              <w:autoSpaceDE w:val="0"/>
              <w:autoSpaceDN w:val="0"/>
              <w:spacing w:line="276" w:lineRule="auto"/>
              <w:ind w:hanging="361"/>
              <w:contextualSpacing w:val="0"/>
              <w:jc w:val="left"/>
              <w:rPr>
                <w:szCs w:val="20"/>
                <w:rFonts w:cs="Arial"/>
              </w:rPr>
            </w:pPr>
            <w:r>
              <w:rPr>
                <w:u w:val="single"/>
              </w:rPr>
              <w:t xml:space="preserve">There is no service with amphibious chairs</w:t>
            </w:r>
            <w:r>
              <w:t xml:space="preserve">, nor are these items available to borrow.</w:t>
            </w:r>
          </w:p>
          <w:p w14:paraId="1A5DA618" w14:textId="77777777" w:rsidR="00774FC2" w:rsidRPr="00867D20" w:rsidRDefault="00774FC2" w:rsidP="00881491">
            <w:pPr>
              <w:pStyle w:val="Pargrafdellista"/>
              <w:widowControl w:val="0"/>
              <w:numPr>
                <w:ilvl w:val="1"/>
                <w:numId w:val="23"/>
              </w:numPr>
              <w:tabs>
                <w:tab w:val="left" w:pos="1110"/>
                <w:tab w:val="left" w:pos="1111"/>
              </w:tabs>
              <w:autoSpaceDE w:val="0"/>
              <w:autoSpaceDN w:val="0"/>
              <w:spacing w:line="276" w:lineRule="auto"/>
              <w:ind w:hanging="361"/>
              <w:contextualSpacing w:val="0"/>
              <w:jc w:val="left"/>
              <w:rPr>
                <w:szCs w:val="20"/>
                <w:rFonts w:cs="Arial"/>
              </w:rPr>
            </w:pPr>
            <w:r>
              <w:t xml:space="preserve">Service personnel do </w:t>
            </w:r>
            <w:r>
              <w:rPr>
                <w:u w:val="single"/>
              </w:rPr>
              <w:t xml:space="preserve">not provide assistance in the water</w:t>
            </w:r>
            <w:r>
              <w:t xml:space="preserve">.</w:t>
            </w:r>
          </w:p>
        </w:tc>
        <w:tc>
          <w:tcPr>
            <w:tcW w:w="3710" w:type="dxa"/>
            <w:vAlign w:val="center"/>
          </w:tcPr>
          <w:p w14:paraId="15B9957A" w14:textId="77777777" w:rsidR="00774FC2" w:rsidRDefault="00774FC2" w:rsidP="00881491">
            <w:pPr>
              <w:pStyle w:val="Pargrafdellista"/>
              <w:tabs>
                <w:tab w:val="left" w:pos="1110"/>
                <w:tab w:val="left" w:pos="1111"/>
              </w:tabs>
              <w:spacing w:line="276" w:lineRule="auto"/>
              <w:ind w:left="502"/>
              <w:jc w:val="center"/>
              <w:rPr>
                <w:b/>
                <w:u w:val="single"/>
              </w:rPr>
            </w:pPr>
            <w:r>
              <w:rPr>
                <w:b/>
                <w:u w:val="single"/>
              </w:rPr>
              <w:t xml:space="preserve">PARTIAL BATHING RESTRICTIONS</w:t>
            </w:r>
          </w:p>
          <w:p w14:paraId="77EB65A7" w14:textId="77777777" w:rsidR="00877056" w:rsidRDefault="00877056" w:rsidP="00881491">
            <w:pPr>
              <w:pStyle w:val="Pargrafdellista"/>
              <w:tabs>
                <w:tab w:val="left" w:pos="1110"/>
                <w:tab w:val="left" w:pos="1111"/>
              </w:tabs>
              <w:spacing w:line="276" w:lineRule="auto"/>
              <w:ind w:left="502"/>
              <w:jc w:val="center"/>
              <w:rPr>
                <w:rFonts w:cs="Arial"/>
                <w:b/>
                <w:szCs w:val="20"/>
                <w:u w:val="single"/>
              </w:rPr>
            </w:pPr>
          </w:p>
          <w:p w14:paraId="0BA829FD" w14:textId="77777777" w:rsidR="00774FC2" w:rsidRPr="0002419E" w:rsidRDefault="00774FC2" w:rsidP="00881491">
            <w:pPr>
              <w:pStyle w:val="Pargrafdellista"/>
              <w:widowControl w:val="0"/>
              <w:numPr>
                <w:ilvl w:val="1"/>
                <w:numId w:val="23"/>
              </w:numPr>
              <w:tabs>
                <w:tab w:val="left" w:pos="1110"/>
                <w:tab w:val="left" w:pos="1111"/>
              </w:tabs>
              <w:autoSpaceDE w:val="0"/>
              <w:autoSpaceDN w:val="0"/>
              <w:spacing w:line="276" w:lineRule="auto"/>
              <w:ind w:hanging="361"/>
              <w:contextualSpacing w:val="0"/>
              <w:jc w:val="left"/>
              <w:rPr>
                <w:szCs w:val="20"/>
                <w:rFonts w:cs="Arial"/>
              </w:rPr>
            </w:pPr>
            <w:r>
              <w:t xml:space="preserve">The user must sign a document agreeing to the current conditions.</w:t>
            </w:r>
          </w:p>
          <w:p w14:paraId="4D5F7905" w14:textId="77777777" w:rsidR="00774FC2" w:rsidRPr="0002419E" w:rsidRDefault="00774FC2" w:rsidP="00881491">
            <w:pPr>
              <w:pStyle w:val="Pargrafdellista"/>
              <w:widowControl w:val="0"/>
              <w:numPr>
                <w:ilvl w:val="1"/>
                <w:numId w:val="23"/>
              </w:numPr>
              <w:tabs>
                <w:tab w:val="left" w:pos="1110"/>
                <w:tab w:val="left" w:pos="1111"/>
              </w:tabs>
              <w:autoSpaceDE w:val="0"/>
              <w:autoSpaceDN w:val="0"/>
              <w:spacing w:line="276" w:lineRule="auto"/>
              <w:ind w:hanging="361"/>
              <w:contextualSpacing w:val="0"/>
              <w:jc w:val="left"/>
              <w:rPr>
                <w:szCs w:val="20"/>
                <w:rFonts w:cs="Arial"/>
              </w:rPr>
            </w:pPr>
            <w:r>
              <w:t xml:space="preserve">The hydraulic chair service is provided to enter the water for bathing.</w:t>
            </w:r>
          </w:p>
          <w:p w14:paraId="77904F45" w14:textId="42A6E611" w:rsidR="00877056" w:rsidRPr="00785725" w:rsidRDefault="00774FC2" w:rsidP="00881491">
            <w:pPr>
              <w:pStyle w:val="Pargrafdellista"/>
              <w:widowControl w:val="0"/>
              <w:numPr>
                <w:ilvl w:val="1"/>
                <w:numId w:val="23"/>
              </w:numPr>
              <w:tabs>
                <w:tab w:val="left" w:pos="1110"/>
                <w:tab w:val="left" w:pos="1111"/>
              </w:tabs>
              <w:autoSpaceDE w:val="0"/>
              <w:autoSpaceDN w:val="0"/>
              <w:spacing w:line="276" w:lineRule="auto"/>
              <w:ind w:hanging="361"/>
              <w:contextualSpacing w:val="0"/>
              <w:jc w:val="left"/>
              <w:rPr>
                <w:szCs w:val="20"/>
                <w:rFonts w:cs="Arial"/>
              </w:rPr>
            </w:pPr>
            <w:r>
              <w:t xml:space="preserve">Service personnel do </w:t>
            </w:r>
            <w:r>
              <w:rPr>
                <w:u w:val="single"/>
              </w:rPr>
              <w:t xml:space="preserve">not provide assistance in the water</w:t>
            </w:r>
            <w:r>
              <w:t xml:space="preserve">.</w:t>
            </w:r>
          </w:p>
        </w:tc>
      </w:tr>
      <w:tr w:rsidR="00774FC2" w14:paraId="231B3F88" w14:textId="77777777" w:rsidTr="005E5BE9">
        <w:tc>
          <w:tcPr>
            <w:tcW w:w="1701" w:type="dxa"/>
            <w:shd w:val="clear" w:color="auto" w:fill="FFFF00"/>
            <w:vAlign w:val="center"/>
          </w:tcPr>
          <w:p w14:paraId="421A6D79" w14:textId="77777777" w:rsidR="00774FC2" w:rsidRPr="00867D20" w:rsidRDefault="00774FC2" w:rsidP="00881491">
            <w:pPr>
              <w:tabs>
                <w:tab w:val="left" w:pos="621"/>
              </w:tabs>
              <w:spacing w:line="276" w:lineRule="auto"/>
              <w:jc w:val="center"/>
              <w:rPr>
                <w:b/>
                <w:szCs w:val="20"/>
                <w:rFonts w:cs="Arial"/>
              </w:rPr>
            </w:pPr>
            <w:r>
              <w:rPr>
                <w:b/>
              </w:rPr>
              <w:t xml:space="preserve">Yellow Flag</w:t>
            </w:r>
            <w:r>
              <w:rPr>
                <w:b/>
              </w:rPr>
              <w:t xml:space="preserve"> </w:t>
            </w:r>
          </w:p>
          <w:p w14:paraId="0AE6934D" w14:textId="77777777" w:rsidR="00774FC2" w:rsidRPr="00867D20" w:rsidRDefault="00774FC2" w:rsidP="00881491">
            <w:pPr>
              <w:tabs>
                <w:tab w:val="left" w:pos="621"/>
              </w:tabs>
              <w:spacing w:line="276" w:lineRule="auto"/>
              <w:jc w:val="center"/>
              <w:rPr>
                <w:szCs w:val="20"/>
                <w:rFonts w:cs="Arial"/>
              </w:rPr>
            </w:pPr>
            <w:r>
              <w:t xml:space="preserve">(Sea conditions)</w:t>
            </w:r>
          </w:p>
        </w:tc>
        <w:tc>
          <w:tcPr>
            <w:tcW w:w="7821" w:type="dxa"/>
            <w:gridSpan w:val="2"/>
            <w:vAlign w:val="center"/>
          </w:tcPr>
          <w:p w14:paraId="61731ADB" w14:textId="77777777" w:rsidR="00877056" w:rsidRPr="00877056" w:rsidRDefault="00774FC2" w:rsidP="00881491">
            <w:pPr>
              <w:pStyle w:val="Pargrafdellista"/>
              <w:widowControl w:val="0"/>
              <w:numPr>
                <w:ilvl w:val="1"/>
                <w:numId w:val="23"/>
              </w:numPr>
              <w:tabs>
                <w:tab w:val="left" w:pos="1110"/>
                <w:tab w:val="left" w:pos="1111"/>
              </w:tabs>
              <w:autoSpaceDE w:val="0"/>
              <w:autoSpaceDN w:val="0"/>
              <w:spacing w:line="276" w:lineRule="auto"/>
              <w:ind w:hanging="361"/>
              <w:contextualSpacing w:val="0"/>
              <w:jc w:val="left"/>
              <w:rPr>
                <w:color w:val="auto"/>
                <w:szCs w:val="20"/>
                <w:rFonts w:cs="Arial"/>
              </w:rPr>
            </w:pPr>
            <w:r>
              <w:rPr>
                <w:color w:val="auto"/>
                <w:u w:val="single"/>
              </w:rPr>
              <w:t xml:space="preserve">The amphibious or hydraulic chair service will not be available to enter the water, nor will any floatation devices or accessibility aids be provided</w:t>
            </w:r>
            <w:r>
              <w:rPr>
                <w:color w:val="auto"/>
              </w:rPr>
              <w:t xml:space="preserve">.</w:t>
            </w:r>
          </w:p>
          <w:p w14:paraId="036DB73D" w14:textId="33BE6EE7" w:rsidR="00774FC2" w:rsidRPr="00877056" w:rsidRDefault="00774FC2" w:rsidP="00881491">
            <w:pPr>
              <w:pStyle w:val="Pargrafdellista"/>
              <w:widowControl w:val="0"/>
              <w:numPr>
                <w:ilvl w:val="1"/>
                <w:numId w:val="23"/>
              </w:numPr>
              <w:tabs>
                <w:tab w:val="left" w:pos="1110"/>
                <w:tab w:val="left" w:pos="1111"/>
              </w:tabs>
              <w:autoSpaceDE w:val="0"/>
              <w:autoSpaceDN w:val="0"/>
              <w:spacing w:line="276" w:lineRule="auto"/>
              <w:ind w:hanging="361"/>
              <w:contextualSpacing w:val="0"/>
              <w:jc w:val="left"/>
              <w:rPr>
                <w:color w:val="auto"/>
                <w:szCs w:val="20"/>
                <w:rFonts w:cs="Arial"/>
              </w:rPr>
            </w:pPr>
            <w:r>
              <w:rPr>
                <w:color w:val="auto"/>
              </w:rPr>
              <w:t xml:space="preserve">Users may use the facilities and the showers, the shaded area, the loungers, the accessible changing area and the adapted toilet facilities, as usual.</w:t>
            </w:r>
            <w:r>
              <w:rPr>
                <w:color w:val="auto"/>
              </w:rPr>
              <w:t xml:space="preserve"> </w:t>
            </w:r>
          </w:p>
        </w:tc>
      </w:tr>
      <w:tr w:rsidR="00774FC2" w14:paraId="05A622C8" w14:textId="77777777" w:rsidTr="005E5BE9">
        <w:tc>
          <w:tcPr>
            <w:tcW w:w="1701" w:type="dxa"/>
            <w:shd w:val="clear" w:color="auto" w:fill="FF0000"/>
            <w:vAlign w:val="center"/>
          </w:tcPr>
          <w:p w14:paraId="676109DD" w14:textId="77777777" w:rsidR="00774FC2" w:rsidRPr="00867D20" w:rsidRDefault="00774FC2" w:rsidP="00881491">
            <w:pPr>
              <w:tabs>
                <w:tab w:val="left" w:pos="621"/>
              </w:tabs>
              <w:spacing w:line="276" w:lineRule="auto"/>
              <w:jc w:val="center"/>
              <w:rPr>
                <w:b/>
                <w:color w:val="FFFFFF" w:themeColor="background1"/>
                <w:szCs w:val="20"/>
                <w:rFonts w:cs="Arial"/>
              </w:rPr>
            </w:pPr>
            <w:r>
              <w:rPr>
                <w:b/>
                <w:color w:val="FFFFFF" w:themeColor="background1"/>
              </w:rPr>
              <w:t xml:space="preserve">Red Flag</w:t>
            </w:r>
          </w:p>
          <w:p w14:paraId="10C44BBD" w14:textId="77777777" w:rsidR="00774FC2" w:rsidRPr="00867D20" w:rsidRDefault="00774FC2" w:rsidP="00881491">
            <w:pPr>
              <w:tabs>
                <w:tab w:val="left" w:pos="621"/>
              </w:tabs>
              <w:spacing w:line="276" w:lineRule="auto"/>
              <w:jc w:val="center"/>
              <w:rPr>
                <w:color w:val="FF0000"/>
                <w:szCs w:val="20"/>
                <w:rFonts w:cs="Arial"/>
              </w:rPr>
            </w:pPr>
            <w:r>
              <w:rPr>
                <w:color w:val="FFFFFF" w:themeColor="background1"/>
              </w:rPr>
              <w:t xml:space="preserve">(Sea conditions, presence of jellyfish and water quality)</w:t>
            </w:r>
          </w:p>
        </w:tc>
        <w:tc>
          <w:tcPr>
            <w:tcW w:w="7821" w:type="dxa"/>
            <w:gridSpan w:val="2"/>
            <w:vAlign w:val="center"/>
          </w:tcPr>
          <w:p w14:paraId="559A4D14" w14:textId="77777777" w:rsidR="00774FC2" w:rsidRPr="008450E7" w:rsidRDefault="00774FC2" w:rsidP="00881491">
            <w:pPr>
              <w:pStyle w:val="Textindependent"/>
              <w:spacing w:line="276" w:lineRule="auto"/>
              <w:ind w:left="502"/>
              <w:rPr>
                <w:b/>
                <w:szCs w:val="20"/>
                <w:u w:val="single"/>
              </w:rPr>
            </w:pPr>
            <w:r>
              <w:rPr>
                <w:b/>
                <w:u w:val="single"/>
              </w:rPr>
              <w:t xml:space="preserve">TOTAL BATHING RESTRICTIONS</w:t>
            </w:r>
          </w:p>
          <w:p w14:paraId="09E0A23C" w14:textId="77777777" w:rsidR="00877056" w:rsidRPr="00877056" w:rsidRDefault="00774FC2" w:rsidP="00881491">
            <w:pPr>
              <w:pStyle w:val="Textindependent"/>
              <w:widowControl w:val="0"/>
              <w:numPr>
                <w:ilvl w:val="1"/>
                <w:numId w:val="23"/>
              </w:numPr>
              <w:autoSpaceDE w:val="0"/>
              <w:autoSpaceDN w:val="0"/>
              <w:spacing w:line="276" w:lineRule="auto"/>
              <w:jc w:val="left"/>
              <w:rPr>
                <w:szCs w:val="20"/>
              </w:rPr>
            </w:pPr>
            <w:r>
              <w:rPr>
                <w:u w:val="single"/>
              </w:rPr>
              <w:t xml:space="preserve">For safety reasons, entering the water is not allowed</w:t>
            </w:r>
            <w:r>
              <w:t xml:space="preserve"> for users alone or accompanied.</w:t>
            </w:r>
            <w:r>
              <w:t xml:space="preserve"> </w:t>
            </w:r>
          </w:p>
          <w:p w14:paraId="5E4484C3" w14:textId="35EA54AF" w:rsidR="00774FC2" w:rsidRPr="00877056" w:rsidRDefault="00774FC2" w:rsidP="00881491">
            <w:pPr>
              <w:pStyle w:val="Textindependent"/>
              <w:widowControl w:val="0"/>
              <w:numPr>
                <w:ilvl w:val="1"/>
                <w:numId w:val="23"/>
              </w:numPr>
              <w:autoSpaceDE w:val="0"/>
              <w:autoSpaceDN w:val="0"/>
              <w:spacing w:line="276" w:lineRule="auto"/>
              <w:jc w:val="left"/>
              <w:rPr>
                <w:szCs w:val="20"/>
              </w:rPr>
            </w:pPr>
            <w:r>
              <w:t xml:space="preserve">Users may use the facilities and the showers, the shaded area, the loungers, the accessible changing area and the adapted toilet facilities, as usual.</w:t>
            </w:r>
            <w:r>
              <w:t xml:space="preserve"> </w:t>
            </w:r>
          </w:p>
        </w:tc>
      </w:tr>
    </w:tbl>
    <w:p w14:paraId="736DD94F" w14:textId="77777777" w:rsidR="00774FC2" w:rsidRPr="00BA1DE1" w:rsidRDefault="00774FC2" w:rsidP="00881491">
      <w:pPr>
        <w:pBdr>
          <w:top w:val="nil"/>
          <w:left w:val="nil"/>
          <w:bottom w:val="nil"/>
          <w:right w:val="nil"/>
          <w:between w:val="nil"/>
        </w:pBdr>
        <w:spacing w:line="276" w:lineRule="auto"/>
        <w:rPr>
          <w:rFonts w:asciiTheme="minorBidi" w:hAnsiTheme="minorBidi"/>
          <w:b/>
          <w:bCs/>
          <w:sz w:val="22"/>
        </w:rPr>
      </w:pPr>
    </w:p>
    <w:p w14:paraId="02F4BAB5" w14:textId="77777777" w:rsidR="003255FA" w:rsidRPr="003255FA" w:rsidRDefault="003255FA" w:rsidP="00881491">
      <w:pPr>
        <w:pBdr>
          <w:top w:val="nil"/>
          <w:left w:val="nil"/>
          <w:bottom w:val="nil"/>
          <w:right w:val="nil"/>
          <w:between w:val="nil"/>
        </w:pBdr>
        <w:spacing w:line="276" w:lineRule="auto"/>
        <w:ind w:left="720"/>
        <w:rPr>
          <w:rFonts w:asciiTheme="minorBidi" w:hAnsiTheme="minorBidi"/>
          <w:sz w:val="22"/>
        </w:rPr>
      </w:pPr>
    </w:p>
    <w:p w14:paraId="3A108718" w14:textId="77777777" w:rsidR="00D12F5B" w:rsidRDefault="00D12F5B" w:rsidP="00881491">
      <w:pPr>
        <w:pBdr>
          <w:top w:val="nil"/>
          <w:left w:val="nil"/>
          <w:bottom w:val="nil"/>
          <w:right w:val="nil"/>
          <w:between w:val="nil"/>
        </w:pBdr>
        <w:spacing w:line="276" w:lineRule="auto"/>
        <w:ind w:left="142"/>
        <w:rPr>
          <w:rFonts w:asciiTheme="minorBidi" w:hAnsiTheme="minorBidi"/>
          <w:sz w:val="22"/>
        </w:rPr>
      </w:pPr>
    </w:p>
    <w:p w14:paraId="64CC4732" w14:textId="77777777" w:rsidR="00D12F5B" w:rsidRDefault="00D12F5B" w:rsidP="00881491">
      <w:pPr>
        <w:pBdr>
          <w:top w:val="nil"/>
          <w:left w:val="nil"/>
          <w:bottom w:val="nil"/>
          <w:right w:val="nil"/>
          <w:between w:val="nil"/>
        </w:pBdr>
        <w:spacing w:line="276" w:lineRule="auto"/>
        <w:ind w:left="142"/>
        <w:rPr>
          <w:rFonts w:asciiTheme="minorBidi" w:hAnsiTheme="minorBidi"/>
          <w:sz w:val="22"/>
        </w:rPr>
      </w:pPr>
    </w:p>
    <w:p w14:paraId="5453B89A" w14:textId="77777777" w:rsidR="003255FA" w:rsidRPr="00BA1DE1" w:rsidRDefault="003255FA" w:rsidP="00881491">
      <w:pPr>
        <w:numPr>
          <w:ilvl w:val="0"/>
          <w:numId w:val="11"/>
        </w:numPr>
        <w:pBdr>
          <w:top w:val="nil"/>
          <w:left w:val="nil"/>
          <w:bottom w:val="nil"/>
          <w:right w:val="nil"/>
          <w:between w:val="nil"/>
        </w:pBdr>
        <w:spacing w:line="276" w:lineRule="auto"/>
        <w:rPr>
          <w:b/>
          <w:bCs/>
          <w:sz w:val="22"/>
          <w:rFonts w:asciiTheme="minorBidi" w:hAnsiTheme="minorBidi"/>
        </w:rPr>
      </w:pPr>
      <w:r>
        <w:rPr>
          <w:b/>
          <w:sz w:val="22"/>
          <w:rFonts w:asciiTheme="minorBidi" w:hAnsiTheme="minorBidi"/>
        </w:rPr>
        <w:t xml:space="preserve">GENERAL RULES</w:t>
      </w:r>
    </w:p>
    <w:p w14:paraId="2ADDC8DC" w14:textId="77777777" w:rsidR="003255FA" w:rsidRPr="003255FA" w:rsidRDefault="003255FA" w:rsidP="00881491">
      <w:pPr>
        <w:spacing w:line="276" w:lineRule="auto"/>
        <w:ind w:left="1222"/>
        <w:rPr>
          <w:rFonts w:asciiTheme="minorBidi" w:hAnsiTheme="minorBidi"/>
          <w:sz w:val="22"/>
          <w:u w:val="single"/>
        </w:rPr>
      </w:pPr>
    </w:p>
    <w:p w14:paraId="4E11BDC8" w14:textId="15228BC7" w:rsidR="008B1C15" w:rsidRPr="00822CBE" w:rsidRDefault="008B1C15" w:rsidP="00881491">
      <w:pPr>
        <w:numPr>
          <w:ilvl w:val="0"/>
          <w:numId w:val="12"/>
        </w:numPr>
        <w:spacing w:line="276" w:lineRule="auto"/>
        <w:ind w:left="499" w:hanging="357"/>
        <w:rPr>
          <w:sz w:val="22"/>
          <w:rFonts w:asciiTheme="minorBidi" w:hAnsiTheme="minorBidi"/>
        </w:rPr>
      </w:pPr>
      <w:r>
        <w:rPr>
          <w:sz w:val="22"/>
          <w:rFonts w:asciiTheme="minorBidi" w:hAnsiTheme="minorBidi"/>
        </w:rPr>
        <w:t xml:space="preserve">Users and their companions shall respect the instructions of service workers at all times.</w:t>
      </w:r>
    </w:p>
    <w:p w14:paraId="196F5C64" w14:textId="4F7EC9D5" w:rsidR="003255FA" w:rsidRPr="003255FA" w:rsidRDefault="003255FA" w:rsidP="00881491">
      <w:pPr>
        <w:numPr>
          <w:ilvl w:val="0"/>
          <w:numId w:val="12"/>
        </w:numPr>
        <w:spacing w:line="276" w:lineRule="auto"/>
        <w:ind w:left="499" w:hanging="357"/>
        <w:rPr>
          <w:sz w:val="22"/>
          <w:rFonts w:asciiTheme="minorBidi" w:hAnsiTheme="minorBidi"/>
        </w:rPr>
      </w:pPr>
      <w:r>
        <w:rPr>
          <w:sz w:val="22"/>
          <w:rFonts w:asciiTheme="minorBidi" w:hAnsiTheme="minorBidi"/>
        </w:rPr>
        <w:t xml:space="preserve">The bathing support personnel will help users to get in and out of the water with an amphibious or hydraulic chair and will help to transfer users to the loungers, chairs, etc.</w:t>
      </w:r>
    </w:p>
    <w:p w14:paraId="38E1B3F1" w14:textId="79A66611" w:rsidR="00BA21D1" w:rsidRDefault="003255FA" w:rsidP="00881491">
      <w:pPr>
        <w:numPr>
          <w:ilvl w:val="0"/>
          <w:numId w:val="12"/>
        </w:numPr>
        <w:spacing w:line="276" w:lineRule="auto"/>
        <w:ind w:left="499" w:hanging="357"/>
        <w:rPr>
          <w:sz w:val="22"/>
          <w:rFonts w:asciiTheme="minorBidi" w:hAnsiTheme="minorBidi"/>
        </w:rPr>
      </w:pPr>
      <w:r>
        <w:rPr>
          <w:sz w:val="22"/>
          <w:rFonts w:asciiTheme="minorBidi" w:hAnsiTheme="minorBidi"/>
        </w:rPr>
        <w:t xml:space="preserve">Users are free to bathe for as long as they wish if they are able to stay in the water independently.</w:t>
      </w:r>
      <w:r>
        <w:rPr>
          <w:sz w:val="22"/>
          <w:rFonts w:asciiTheme="minorBidi" w:hAnsiTheme="minorBidi"/>
        </w:rPr>
        <w:t xml:space="preserve"> </w:t>
      </w:r>
      <w:r>
        <w:rPr>
          <w:sz w:val="22"/>
          <w:u w:val="single"/>
          <w:rFonts w:asciiTheme="minorBidi" w:hAnsiTheme="minorBidi"/>
        </w:rPr>
        <w:t xml:space="preserve">If they require assistance or direct supervision, they will have to expressly request this from the service personnel</w:t>
      </w:r>
      <w:r>
        <w:rPr>
          <w:sz w:val="22"/>
          <w:rFonts w:asciiTheme="minorBidi" w:hAnsiTheme="minorBidi"/>
        </w:rPr>
        <w:t xml:space="preserve">, and </w:t>
      </w:r>
      <w:r>
        <w:rPr>
          <w:sz w:val="22"/>
          <w:b/>
          <w:rFonts w:asciiTheme="minorBidi" w:hAnsiTheme="minorBidi"/>
        </w:rPr>
        <w:t xml:space="preserve">the maximum supervision time is 20 minutes</w:t>
      </w:r>
      <w:r>
        <w:rPr>
          <w:sz w:val="22"/>
          <w:rFonts w:asciiTheme="minorBidi" w:hAnsiTheme="minorBidi"/>
        </w:rPr>
        <w:t xml:space="preserve">. This may be extended depending on demand.</w:t>
      </w:r>
    </w:p>
    <w:p w14:paraId="30220C45" w14:textId="695918EC" w:rsidR="00B63612" w:rsidRPr="00834D78" w:rsidRDefault="00B63612" w:rsidP="00881491">
      <w:pPr>
        <w:numPr>
          <w:ilvl w:val="0"/>
          <w:numId w:val="12"/>
        </w:numPr>
        <w:spacing w:line="276" w:lineRule="auto"/>
        <w:rPr>
          <w:sz w:val="22"/>
          <w:rFonts w:asciiTheme="minorBidi" w:hAnsiTheme="minorBidi"/>
        </w:rPr>
      </w:pPr>
      <w:r>
        <w:rPr>
          <w:sz w:val="22"/>
          <w:rFonts w:asciiTheme="minorBidi" w:hAnsiTheme="minorBidi"/>
        </w:rPr>
        <w:t xml:space="preserve">Service users and staff must always maintain appropriate and respectful behaviour towards others.</w:t>
      </w:r>
      <w:r>
        <w:rPr>
          <w:sz w:val="22"/>
          <w:rFonts w:asciiTheme="minorBidi" w:hAnsiTheme="minorBidi"/>
        </w:rPr>
        <w:t xml:space="preserve"> </w:t>
      </w:r>
      <w:r>
        <w:rPr>
          <w:sz w:val="22"/>
          <w:rFonts w:asciiTheme="minorBidi" w:hAnsiTheme="minorBidi"/>
        </w:rPr>
        <w:t xml:space="preserve">The service has a </w:t>
      </w:r>
      <w:r>
        <w:rPr>
          <w:sz w:val="22"/>
          <w:color w:val="000000"/>
          <w:b/>
          <w:bCs/>
          <w:rFonts w:asciiTheme="minorBidi" w:hAnsiTheme="minorBidi"/>
        </w:rPr>
        <w:t xml:space="preserve">protocol for addressing situations of gender violence</w:t>
      </w:r>
      <w:r>
        <w:rPr>
          <w:sz w:val="22"/>
          <w:rFonts w:asciiTheme="minorBidi" w:hAnsiTheme="minorBidi"/>
        </w:rPr>
        <w:t xml:space="preserve">.</w:t>
      </w:r>
      <w:r>
        <w:rPr>
          <w:sz w:val="22"/>
          <w:rFonts w:asciiTheme="minorBidi" w:hAnsiTheme="minorBidi"/>
        </w:rPr>
        <w:t xml:space="preserve"> </w:t>
      </w:r>
      <w:r>
        <w:rPr>
          <w:sz w:val="22"/>
          <w:rFonts w:asciiTheme="minorBidi" w:hAnsiTheme="minorBidi"/>
        </w:rPr>
        <w:t xml:space="preserve">Additionally, the beaches of Barcelona have a </w:t>
      </w:r>
      <w:r>
        <w:rPr>
          <w:sz w:val="22"/>
          <w:b/>
          <w:rFonts w:asciiTheme="minorBidi" w:hAnsiTheme="minorBidi"/>
        </w:rPr>
        <w:t xml:space="preserve">lilac point</w:t>
      </w:r>
      <w:r>
        <w:rPr>
          <w:sz w:val="22"/>
          <w:rFonts w:asciiTheme="minorBidi" w:hAnsiTheme="minorBidi"/>
        </w:rPr>
        <w:t xml:space="preserve"> at the Beaches Directorate building on the Bogatell breakwater, available from 8:00 am to 8:00 pm to attend to any incidents related to disrespectful behaviour linked to the service.</w:t>
      </w:r>
      <w:r>
        <w:rPr>
          <w:sz w:val="22"/>
          <w:rFonts w:asciiTheme="minorBidi" w:hAnsiTheme="minorBidi"/>
        </w:rPr>
        <w:t xml:space="preserve"> </w:t>
      </w:r>
    </w:p>
    <w:p w14:paraId="4E739325" w14:textId="20AE581D" w:rsidR="00B63612" w:rsidRDefault="00B63612" w:rsidP="00881491">
      <w:pPr>
        <w:pBdr>
          <w:top w:val="nil"/>
          <w:left w:val="nil"/>
          <w:bottom w:val="nil"/>
          <w:right w:val="nil"/>
          <w:between w:val="nil"/>
        </w:pBdr>
        <w:spacing w:line="276" w:lineRule="auto"/>
        <w:ind w:firstLine="142"/>
        <w:rPr>
          <w:b/>
          <w:sz w:val="22"/>
          <w:rFonts w:asciiTheme="minorBidi" w:hAnsiTheme="minorBidi"/>
        </w:rPr>
      </w:pPr>
      <w:r>
        <w:rPr>
          <w:b/>
          <w:sz w:val="22"/>
          <w:color w:val="auto"/>
          <w:rFonts w:asciiTheme="minorBidi" w:hAnsiTheme="minorBidi"/>
        </w:rPr>
        <w:t xml:space="preserve">5.1.</w:t>
      </w:r>
      <w:r>
        <w:rPr>
          <w:b/>
          <w:sz w:val="22"/>
          <w:color w:val="auto"/>
          <w:rFonts w:asciiTheme="minorBidi" w:hAnsiTheme="minorBidi"/>
        </w:rPr>
        <w:t xml:space="preserve"> </w:t>
      </w:r>
      <w:r>
        <w:rPr>
          <w:b/>
          <w:sz w:val="22"/>
          <w:rFonts w:asciiTheme="minorBidi" w:hAnsiTheme="minorBidi"/>
        </w:rPr>
        <w:t xml:space="preserve">Use of life jackets or personal flotation devices</w:t>
      </w:r>
      <w:r>
        <w:rPr>
          <w:b/>
          <w:sz w:val="22"/>
          <w:rFonts w:asciiTheme="minorBidi" w:hAnsiTheme="minorBidi"/>
        </w:rPr>
        <w:t xml:space="preserve"> </w:t>
      </w:r>
    </w:p>
    <w:p w14:paraId="3B42CFAE" w14:textId="1A1E0874" w:rsidR="001A03D6" w:rsidRPr="00B63612" w:rsidRDefault="003255FA" w:rsidP="00881491">
      <w:pPr>
        <w:pBdr>
          <w:top w:val="nil"/>
          <w:left w:val="nil"/>
          <w:bottom w:val="nil"/>
          <w:right w:val="nil"/>
          <w:between w:val="nil"/>
        </w:pBdr>
        <w:spacing w:line="276" w:lineRule="auto"/>
        <w:ind w:left="567"/>
        <w:rPr>
          <w:b/>
          <w:sz w:val="22"/>
          <w:rFonts w:asciiTheme="minorBidi" w:hAnsiTheme="minorBidi"/>
        </w:rPr>
      </w:pPr>
      <w:r>
        <w:rPr>
          <w:sz w:val="22"/>
          <w:rFonts w:asciiTheme="minorBidi" w:hAnsiTheme="minorBidi"/>
        </w:rPr>
        <w:t xml:space="preserve">The service provides life jackets or personal flotation devices to ensure the safety of service users who request them.</w:t>
      </w:r>
    </w:p>
    <w:p w14:paraId="28EA582E" w14:textId="5D0EC4CA" w:rsidR="000C0AF8" w:rsidRDefault="003255FA" w:rsidP="00881491">
      <w:pPr>
        <w:pStyle w:val="Pargrafdellista"/>
        <w:pBdr>
          <w:top w:val="nil"/>
          <w:left w:val="nil"/>
          <w:bottom w:val="nil"/>
          <w:right w:val="nil"/>
          <w:between w:val="nil"/>
        </w:pBdr>
        <w:spacing w:line="276" w:lineRule="auto"/>
        <w:ind w:left="499"/>
        <w:contextualSpacing w:val="0"/>
        <w:rPr>
          <w:sz w:val="22"/>
          <w:rFonts w:asciiTheme="minorBidi" w:hAnsiTheme="minorBidi"/>
        </w:rPr>
      </w:pPr>
      <w:r>
        <w:rPr>
          <w:sz w:val="22"/>
          <w:u w:val="single"/>
          <w:rFonts w:asciiTheme="minorBidi" w:hAnsiTheme="minorBidi"/>
        </w:rPr>
        <w:t xml:space="preserve">If the person </w:t>
      </w:r>
      <w:r>
        <w:rPr>
          <w:sz w:val="22"/>
          <w:u w:val="single"/>
          <w:b/>
          <w:rFonts w:asciiTheme="minorBidi" w:hAnsiTheme="minorBidi"/>
        </w:rPr>
        <w:t xml:space="preserve">does not wish to wear the life vest or the personal flotation device, </w:t>
      </w:r>
      <w:r>
        <w:rPr>
          <w:sz w:val="22"/>
          <w:u w:val="single"/>
          <w:rFonts w:asciiTheme="minorBidi" w:hAnsiTheme="minorBidi"/>
        </w:rPr>
        <w:t xml:space="preserve">they will have to expressly state this in writing</w:t>
      </w:r>
      <w:r>
        <w:rPr>
          <w:sz w:val="22"/>
          <w:rFonts w:asciiTheme="minorBidi" w:hAnsiTheme="minorBidi"/>
        </w:rPr>
        <w:t xml:space="preserve">.</w:t>
      </w:r>
      <w:r>
        <w:rPr>
          <w:sz w:val="22"/>
          <w:rFonts w:asciiTheme="minorBidi" w:hAnsiTheme="minorBidi"/>
        </w:rPr>
        <w:t xml:space="preserve"> </w:t>
      </w:r>
      <w:r>
        <w:rPr>
          <w:sz w:val="22"/>
          <w:rFonts w:asciiTheme="minorBidi" w:hAnsiTheme="minorBidi"/>
        </w:rPr>
        <w:t xml:space="preserve">In this case, the person must remain in the amphibious chair during the bathing time unless they know how to swim and always with the support of companions or a personal carer.</w:t>
      </w:r>
      <w:r>
        <w:rPr>
          <w:sz w:val="22"/>
          <w:rFonts w:asciiTheme="minorBidi" w:hAnsiTheme="minorBidi"/>
        </w:rPr>
        <w:t xml:space="preserve"> </w:t>
      </w:r>
      <w:r>
        <w:rPr>
          <w:sz w:val="22"/>
          <w:rFonts w:asciiTheme="minorBidi" w:hAnsiTheme="minorBidi"/>
        </w:rPr>
        <w:t xml:space="preserve">In any case, service personnel may deem the use of flotation or safety elements </w:t>
      </w:r>
      <w:r>
        <w:rPr>
          <w:sz w:val="22"/>
          <w:b/>
          <w:rFonts w:asciiTheme="minorBidi" w:hAnsiTheme="minorBidi"/>
        </w:rPr>
        <w:t xml:space="preserve">mandatory</w:t>
      </w:r>
      <w:r>
        <w:rPr>
          <w:sz w:val="22"/>
          <w:rFonts w:asciiTheme="minorBidi" w:hAnsiTheme="minorBidi"/>
        </w:rPr>
        <w:t xml:space="preserve"> for safety reasons.</w:t>
      </w:r>
      <w:r>
        <w:rPr>
          <w:sz w:val="22"/>
          <w:rFonts w:asciiTheme="minorBidi" w:hAnsiTheme="minorBidi"/>
        </w:rPr>
        <w:t xml:space="preserve"> </w:t>
      </w:r>
    </w:p>
    <w:p w14:paraId="37960F25" w14:textId="402BCBE3" w:rsidR="003255FA" w:rsidRDefault="003255FA" w:rsidP="00881491">
      <w:pPr>
        <w:pStyle w:val="Pargrafdellista"/>
        <w:pBdr>
          <w:top w:val="nil"/>
          <w:left w:val="nil"/>
          <w:bottom w:val="nil"/>
          <w:right w:val="nil"/>
          <w:between w:val="nil"/>
        </w:pBdr>
        <w:spacing w:line="276" w:lineRule="auto"/>
        <w:ind w:left="499"/>
        <w:contextualSpacing w:val="0"/>
        <w:rPr>
          <w:sz w:val="22"/>
          <w:rFonts w:asciiTheme="minorBidi" w:hAnsiTheme="minorBidi"/>
        </w:rPr>
      </w:pPr>
      <w:r>
        <w:rPr>
          <w:sz w:val="22"/>
          <w:rFonts w:asciiTheme="minorBidi" w:hAnsiTheme="minorBidi"/>
        </w:rPr>
        <w:t xml:space="preserve">If the service user </w:t>
      </w:r>
      <w:r>
        <w:rPr>
          <w:sz w:val="22"/>
          <w:u w:val="single"/>
          <w:rFonts w:asciiTheme="minorBidi" w:hAnsiTheme="minorBidi"/>
        </w:rPr>
        <w:t xml:space="preserve">uses their own life vest or personal flotation device</w:t>
      </w:r>
      <w:r>
        <w:rPr>
          <w:sz w:val="22"/>
          <w:rFonts w:asciiTheme="minorBidi" w:hAnsiTheme="minorBidi"/>
        </w:rPr>
        <w:t xml:space="preserve">, they will have to sign a document stating that they take responsibility for any consequences resulting from the use or the state of their life vest or flotation device, with the exception of people under the supervision of organised groups, who must strictly follow the instructions of the service personnel.</w:t>
      </w:r>
    </w:p>
    <w:p w14:paraId="497017CE" w14:textId="77777777" w:rsidR="00B63612" w:rsidRPr="001A03D6" w:rsidRDefault="00B63612" w:rsidP="00881491">
      <w:pPr>
        <w:pStyle w:val="Pargrafdellista"/>
        <w:pBdr>
          <w:top w:val="nil"/>
          <w:left w:val="nil"/>
          <w:bottom w:val="nil"/>
          <w:right w:val="nil"/>
          <w:between w:val="nil"/>
        </w:pBdr>
        <w:spacing w:line="276" w:lineRule="auto"/>
        <w:ind w:left="499"/>
        <w:contextualSpacing w:val="0"/>
        <w:rPr>
          <w:rFonts w:asciiTheme="minorBidi" w:hAnsiTheme="minorBidi"/>
          <w:b/>
          <w:sz w:val="22"/>
        </w:rPr>
      </w:pPr>
    </w:p>
    <w:p w14:paraId="0B29A699" w14:textId="0E6AAD98" w:rsidR="00B63612" w:rsidRDefault="00B63612" w:rsidP="00881491">
      <w:pPr>
        <w:pStyle w:val="Pargrafdellista"/>
        <w:spacing w:line="276" w:lineRule="auto"/>
        <w:ind w:left="502"/>
        <w:rPr>
          <w:b/>
          <w:sz w:val="22"/>
          <w:rFonts w:asciiTheme="minorBidi" w:hAnsiTheme="minorBidi"/>
        </w:rPr>
      </w:pPr>
      <w:r>
        <w:rPr>
          <w:b/>
          <w:sz w:val="22"/>
          <w:rFonts w:asciiTheme="minorBidi" w:hAnsiTheme="minorBidi"/>
        </w:rPr>
        <w:t xml:space="preserve">5.2.</w:t>
      </w:r>
      <w:r>
        <w:rPr>
          <w:b/>
          <w:sz w:val="22"/>
          <w:rFonts w:asciiTheme="minorBidi" w:hAnsiTheme="minorBidi"/>
        </w:rPr>
        <w:t xml:space="preserve"> </w:t>
      </w:r>
      <w:r>
        <w:rPr>
          <w:b/>
          <w:sz w:val="22"/>
          <w:rFonts w:asciiTheme="minorBidi" w:hAnsiTheme="minorBidi"/>
        </w:rPr>
        <w:t xml:space="preserve">Bathing conditions</w:t>
      </w:r>
    </w:p>
    <w:p w14:paraId="27677834" w14:textId="77777777" w:rsidR="00B63612" w:rsidRDefault="00B63612" w:rsidP="00881491">
      <w:pPr>
        <w:pStyle w:val="Pargrafdellista"/>
        <w:spacing w:line="276" w:lineRule="auto"/>
        <w:ind w:left="502"/>
        <w:rPr>
          <w:rFonts w:asciiTheme="minorBidi" w:hAnsiTheme="minorBidi"/>
          <w:sz w:val="22"/>
        </w:rPr>
      </w:pPr>
    </w:p>
    <w:p w14:paraId="1BBCF267" w14:textId="1AA05938" w:rsidR="003255FA" w:rsidRPr="001A03D6" w:rsidRDefault="00834D78" w:rsidP="00881491">
      <w:pPr>
        <w:pStyle w:val="Pargrafdellista"/>
        <w:spacing w:line="276" w:lineRule="auto"/>
        <w:ind w:left="502"/>
        <w:rPr>
          <w:sz w:val="22"/>
          <w:rFonts w:asciiTheme="minorBidi" w:hAnsiTheme="minorBidi"/>
        </w:rPr>
      </w:pPr>
      <w:r>
        <w:rPr>
          <w:sz w:val="22"/>
          <w:rFonts w:asciiTheme="minorBidi" w:hAnsiTheme="minorBidi"/>
        </w:rPr>
        <w:t xml:space="preserve">The user and their companions or personal carers assume responsibility for any consequences, damages and injuries to themselves and/or others that may arise from the use and handling of equipment and service devices that are provided to them, either fully or partially.</w:t>
      </w:r>
    </w:p>
    <w:p w14:paraId="3AAC20D3" w14:textId="77777777" w:rsidR="003255FA" w:rsidRPr="003255FA" w:rsidRDefault="003255FA" w:rsidP="00881491">
      <w:pPr>
        <w:spacing w:line="276" w:lineRule="auto"/>
        <w:rPr>
          <w:rFonts w:asciiTheme="minorBidi" w:hAnsiTheme="minorBidi"/>
          <w:sz w:val="22"/>
        </w:rPr>
      </w:pPr>
    </w:p>
    <w:p w14:paraId="78741C76" w14:textId="77777777" w:rsidR="003255FA" w:rsidRPr="003255FA" w:rsidRDefault="003255FA" w:rsidP="00881491">
      <w:pPr>
        <w:spacing w:line="276" w:lineRule="auto"/>
        <w:ind w:firstLine="502"/>
        <w:rPr>
          <w:sz w:val="22"/>
          <w:rFonts w:asciiTheme="minorBidi" w:hAnsiTheme="minorBidi"/>
        </w:rPr>
      </w:pPr>
      <w:r>
        <w:rPr>
          <w:sz w:val="22"/>
          <w:rFonts w:asciiTheme="minorBidi" w:hAnsiTheme="minorBidi"/>
        </w:rPr>
        <w:t xml:space="preserve">Once in the water:</w:t>
      </w:r>
    </w:p>
    <w:p w14:paraId="1974C498" w14:textId="29A587A0" w:rsidR="003255FA" w:rsidRPr="003255FA" w:rsidRDefault="003255FA" w:rsidP="00881491">
      <w:pPr>
        <w:numPr>
          <w:ilvl w:val="0"/>
          <w:numId w:val="14"/>
        </w:numPr>
        <w:pBdr>
          <w:top w:val="nil"/>
          <w:left w:val="nil"/>
          <w:bottom w:val="nil"/>
          <w:right w:val="nil"/>
          <w:between w:val="nil"/>
        </w:pBdr>
        <w:spacing w:line="276" w:lineRule="auto"/>
        <w:rPr>
          <w:sz w:val="22"/>
          <w:rFonts w:asciiTheme="minorBidi" w:hAnsiTheme="minorBidi"/>
        </w:rPr>
      </w:pPr>
      <w:r>
        <w:rPr>
          <w:sz w:val="22"/>
          <w:u w:val="single"/>
          <w:rFonts w:asciiTheme="minorBidi" w:hAnsiTheme="minorBidi"/>
        </w:rPr>
        <w:t xml:space="preserve">If the user can bathe independently</w:t>
      </w:r>
      <w:r>
        <w:rPr>
          <w:sz w:val="22"/>
          <w:rFonts w:asciiTheme="minorBidi" w:hAnsiTheme="minorBidi"/>
        </w:rPr>
        <w:t xml:space="preserve">, they may leave the amphibious/hydraulic chair.</w:t>
      </w:r>
      <w:r>
        <w:rPr>
          <w:sz w:val="22"/>
          <w:rFonts w:asciiTheme="minorBidi" w:hAnsiTheme="minorBidi"/>
        </w:rPr>
        <w:t xml:space="preserve"> </w:t>
      </w:r>
      <w:r>
        <w:rPr>
          <w:sz w:val="22"/>
          <w:rFonts w:asciiTheme="minorBidi" w:hAnsiTheme="minorBidi"/>
        </w:rPr>
        <w:t xml:space="preserve">When they have finished bathing, they must request support to leave the water.</w:t>
      </w:r>
    </w:p>
    <w:p w14:paraId="2FA6BA16" w14:textId="77777777" w:rsidR="003255FA" w:rsidRPr="003255FA" w:rsidRDefault="003255FA" w:rsidP="00881491">
      <w:pPr>
        <w:pBdr>
          <w:top w:val="nil"/>
          <w:left w:val="nil"/>
          <w:bottom w:val="nil"/>
          <w:right w:val="nil"/>
          <w:between w:val="nil"/>
        </w:pBdr>
        <w:spacing w:line="276" w:lineRule="auto"/>
        <w:rPr>
          <w:rFonts w:asciiTheme="minorBidi" w:hAnsiTheme="minorBidi"/>
          <w:sz w:val="22"/>
        </w:rPr>
      </w:pPr>
    </w:p>
    <w:p w14:paraId="2A3DA0AE" w14:textId="559527E1" w:rsidR="003255FA" w:rsidRPr="003255FA" w:rsidRDefault="003255FA" w:rsidP="00881491">
      <w:pPr>
        <w:numPr>
          <w:ilvl w:val="0"/>
          <w:numId w:val="14"/>
        </w:numPr>
        <w:pBdr>
          <w:top w:val="nil"/>
          <w:left w:val="nil"/>
          <w:bottom w:val="nil"/>
          <w:right w:val="nil"/>
          <w:between w:val="nil"/>
        </w:pBdr>
        <w:spacing w:line="276" w:lineRule="auto"/>
        <w:rPr>
          <w:sz w:val="22"/>
          <w:rFonts w:asciiTheme="minorBidi" w:hAnsiTheme="minorBidi"/>
        </w:rPr>
      </w:pPr>
      <w:r>
        <w:rPr>
          <w:sz w:val="22"/>
          <w:u w:val="single"/>
          <w:rFonts w:asciiTheme="minorBidi" w:hAnsiTheme="minorBidi"/>
        </w:rPr>
        <w:t xml:space="preserve">If the user </w:t>
      </w:r>
      <w:r>
        <w:rPr>
          <w:sz w:val="22"/>
          <w:u w:val="single"/>
          <w:b/>
          <w:rFonts w:asciiTheme="minorBidi" w:hAnsiTheme="minorBidi"/>
        </w:rPr>
        <w:t xml:space="preserve">cannot</w:t>
      </w:r>
      <w:r>
        <w:rPr>
          <w:sz w:val="22"/>
          <w:u w:val="single"/>
          <w:rFonts w:asciiTheme="minorBidi" w:hAnsiTheme="minorBidi"/>
        </w:rPr>
        <w:t xml:space="preserve"> bathe independently</w:t>
      </w:r>
      <w:r>
        <w:rPr>
          <w:sz w:val="22"/>
          <w:rFonts w:asciiTheme="minorBidi" w:hAnsiTheme="minorBidi"/>
        </w:rPr>
        <w:t xml:space="preserve">:</w:t>
      </w:r>
    </w:p>
    <w:p w14:paraId="46EF53E6" w14:textId="613CB5AB" w:rsidR="003255FA" w:rsidRPr="003255FA" w:rsidRDefault="001A03D6" w:rsidP="00881491">
      <w:pPr>
        <w:numPr>
          <w:ilvl w:val="0"/>
          <w:numId w:val="26"/>
        </w:numPr>
        <w:pBdr>
          <w:top w:val="nil"/>
          <w:left w:val="nil"/>
          <w:bottom w:val="nil"/>
          <w:right w:val="nil"/>
          <w:between w:val="nil"/>
        </w:pBdr>
        <w:spacing w:line="276" w:lineRule="auto"/>
        <w:ind w:left="1418" w:hanging="357"/>
        <w:rPr>
          <w:strike/>
          <w:sz w:val="22"/>
          <w:rFonts w:asciiTheme="minorBidi" w:hAnsiTheme="minorBidi"/>
        </w:rPr>
      </w:pPr>
      <w:r>
        <w:rPr>
          <w:sz w:val="22"/>
          <w:rFonts w:asciiTheme="minorBidi" w:hAnsiTheme="minorBidi"/>
        </w:rPr>
        <w:t xml:space="preserve">They may leave the amphibious chair if they are wearing a life vest or personal flotation device and are accompanied by supervisors or personal carers.</w:t>
      </w:r>
      <w:r>
        <w:rPr>
          <w:sz w:val="22"/>
          <w:rFonts w:asciiTheme="minorBidi" w:hAnsiTheme="minorBidi"/>
        </w:rPr>
        <w:t xml:space="preserve"> </w:t>
      </w:r>
      <w:r>
        <w:rPr>
          <w:sz w:val="22"/>
          <w:rFonts w:asciiTheme="minorBidi" w:hAnsiTheme="minorBidi"/>
        </w:rPr>
        <w:t xml:space="preserve">If the service user or their supervisor expressly requests it, they may also receive direct supervision from service personnel for a limited period of time (20 minutes).</w:t>
      </w:r>
    </w:p>
    <w:p w14:paraId="66726C1A" w14:textId="735905EE" w:rsidR="003255FA" w:rsidRDefault="00834D78" w:rsidP="00881491">
      <w:pPr>
        <w:numPr>
          <w:ilvl w:val="0"/>
          <w:numId w:val="26"/>
        </w:numPr>
        <w:pBdr>
          <w:top w:val="nil"/>
          <w:left w:val="nil"/>
          <w:bottom w:val="nil"/>
          <w:right w:val="nil"/>
          <w:between w:val="nil"/>
        </w:pBdr>
        <w:spacing w:line="276" w:lineRule="auto"/>
        <w:ind w:left="1418" w:hanging="357"/>
        <w:rPr>
          <w:sz w:val="22"/>
          <w:rFonts w:asciiTheme="minorBidi" w:hAnsiTheme="minorBidi"/>
        </w:rPr>
      </w:pPr>
      <w:r>
        <w:rPr>
          <w:sz w:val="22"/>
          <w:rFonts w:asciiTheme="minorBidi" w:hAnsiTheme="minorBidi"/>
        </w:rPr>
        <w:t xml:space="preserve">If the person explicitly refuses to use the life vest or personal flotation device, they will have to remain in the amphibious chair, supported by their companions or personal carers at all times.</w:t>
      </w:r>
      <w:r>
        <w:rPr>
          <w:sz w:val="22"/>
          <w:rFonts w:asciiTheme="minorBidi" w:hAnsiTheme="minorBidi"/>
        </w:rPr>
        <w:t xml:space="preserve"> </w:t>
      </w:r>
      <w:r>
        <w:rPr>
          <w:sz w:val="22"/>
          <w:rFonts w:asciiTheme="minorBidi" w:hAnsiTheme="minorBidi"/>
        </w:rPr>
        <w:t xml:space="preserve">When required, they will have to request direct supervision from the service personnel for a limited period of time (20 minutes).</w:t>
      </w:r>
    </w:p>
    <w:p w14:paraId="79EBBAB5" w14:textId="77777777" w:rsidR="00B63612" w:rsidRDefault="00B63612" w:rsidP="00881491">
      <w:pPr>
        <w:pBdr>
          <w:top w:val="nil"/>
          <w:left w:val="nil"/>
          <w:bottom w:val="nil"/>
          <w:right w:val="nil"/>
          <w:between w:val="nil"/>
        </w:pBdr>
        <w:spacing w:line="276" w:lineRule="auto"/>
        <w:ind w:left="1418"/>
        <w:rPr>
          <w:rFonts w:asciiTheme="minorBidi" w:hAnsiTheme="minorBidi"/>
          <w:sz w:val="22"/>
        </w:rPr>
      </w:pPr>
    </w:p>
    <w:p w14:paraId="1294996B" w14:textId="77777777" w:rsidR="00822CBE" w:rsidRDefault="00822CBE" w:rsidP="00881491">
      <w:pPr>
        <w:pBdr>
          <w:top w:val="nil"/>
          <w:left w:val="nil"/>
          <w:bottom w:val="nil"/>
          <w:right w:val="nil"/>
          <w:between w:val="nil"/>
        </w:pBdr>
        <w:spacing w:line="276" w:lineRule="auto"/>
        <w:ind w:left="1418"/>
        <w:rPr>
          <w:rFonts w:asciiTheme="minorBidi" w:hAnsiTheme="minorBidi"/>
          <w:sz w:val="22"/>
        </w:rPr>
      </w:pPr>
    </w:p>
    <w:p w14:paraId="56ED863E" w14:textId="77777777" w:rsidR="00B63612" w:rsidRDefault="00B63612" w:rsidP="00881491">
      <w:pPr>
        <w:pBdr>
          <w:top w:val="nil"/>
          <w:left w:val="nil"/>
          <w:bottom w:val="nil"/>
          <w:right w:val="nil"/>
          <w:between w:val="nil"/>
        </w:pBdr>
        <w:spacing w:line="276" w:lineRule="auto"/>
        <w:ind w:left="1418"/>
        <w:rPr>
          <w:rFonts w:asciiTheme="minorBidi" w:hAnsiTheme="minorBidi"/>
          <w:sz w:val="22"/>
        </w:rPr>
      </w:pPr>
    </w:p>
    <w:p w14:paraId="69685BE6" w14:textId="77777777" w:rsidR="00B63612" w:rsidRDefault="00B63612" w:rsidP="00881491">
      <w:pPr>
        <w:pBdr>
          <w:top w:val="nil"/>
          <w:left w:val="nil"/>
          <w:bottom w:val="nil"/>
          <w:right w:val="nil"/>
          <w:between w:val="nil"/>
        </w:pBdr>
        <w:spacing w:line="276" w:lineRule="auto"/>
        <w:ind w:left="1418"/>
        <w:rPr>
          <w:rFonts w:asciiTheme="minorBidi" w:hAnsiTheme="minorBidi"/>
          <w:sz w:val="22"/>
        </w:rPr>
      </w:pPr>
    </w:p>
    <w:p w14:paraId="0AB17005" w14:textId="77777777" w:rsidR="00B63612" w:rsidRPr="0083091E" w:rsidRDefault="00B63612" w:rsidP="00881491">
      <w:pPr>
        <w:pBdr>
          <w:top w:val="nil"/>
          <w:left w:val="nil"/>
          <w:bottom w:val="nil"/>
          <w:right w:val="nil"/>
          <w:between w:val="nil"/>
        </w:pBdr>
        <w:spacing w:line="276" w:lineRule="auto"/>
        <w:ind w:left="1418"/>
        <w:rPr>
          <w:rFonts w:asciiTheme="minorBidi" w:hAnsiTheme="minorBidi"/>
          <w:sz w:val="22"/>
        </w:rPr>
      </w:pPr>
    </w:p>
    <w:p w14:paraId="7DA70677" w14:textId="77777777" w:rsidR="001A03D6" w:rsidRDefault="001A03D6" w:rsidP="00881491">
      <w:pPr>
        <w:spacing w:line="276" w:lineRule="auto"/>
        <w:rPr>
          <w:rFonts w:asciiTheme="minorBidi" w:hAnsiTheme="minorBidi"/>
          <w:sz w:val="22"/>
        </w:rPr>
      </w:pPr>
    </w:p>
    <w:p w14:paraId="6FD6CF1A" w14:textId="1A00E36D" w:rsidR="003255FA" w:rsidRPr="001A03D6" w:rsidRDefault="001A03D6" w:rsidP="00881491">
      <w:pPr>
        <w:pStyle w:val="Pargrafdellista"/>
        <w:numPr>
          <w:ilvl w:val="0"/>
          <w:numId w:val="11"/>
        </w:numPr>
        <w:spacing w:line="276" w:lineRule="auto"/>
        <w:rPr>
          <w:b/>
          <w:sz w:val="22"/>
          <w:rFonts w:asciiTheme="minorBidi" w:hAnsiTheme="minorBidi"/>
        </w:rPr>
      </w:pPr>
      <w:r>
        <w:rPr>
          <w:b/>
          <w:sz w:val="22"/>
          <w:rFonts w:asciiTheme="minorBidi" w:hAnsiTheme="minorBidi"/>
        </w:rPr>
        <w:t xml:space="preserve">DUTIES OF THE BATHING SUPPORT PERSONNEL</w:t>
      </w:r>
    </w:p>
    <w:p w14:paraId="2A9F4624" w14:textId="01390B01" w:rsidR="001A03D6" w:rsidRDefault="001A03D6" w:rsidP="00881491">
      <w:pPr>
        <w:spacing w:line="276" w:lineRule="auto"/>
        <w:rPr>
          <w:b/>
          <w:sz w:val="22"/>
          <w:rFonts w:asciiTheme="minorBidi" w:hAnsiTheme="minorBidi"/>
        </w:rPr>
      </w:pPr>
      <w:r>
        <w:rPr>
          <w:b/>
          <w:sz w:val="22"/>
          <w:rFonts w:asciiTheme="minorBidi" w:hAnsiTheme="minorBidi"/>
        </w:rPr>
        <w:t xml:space="preserve">The duties of bathing support personnel are as follows:</w:t>
      </w:r>
    </w:p>
    <w:p w14:paraId="6F3227F9" w14:textId="77777777" w:rsidR="001A03D6" w:rsidRPr="001A03D6" w:rsidRDefault="003255FA"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Welcoming service users, adding them to the waiting list of people requesting chair-assisted access to the water and explaining the usage rules and procedures.</w:t>
      </w:r>
    </w:p>
    <w:p w14:paraId="4A7B4EF2" w14:textId="77777777" w:rsidR="001A03D6" w:rsidRPr="001A03D6" w:rsidRDefault="003255FA"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Providing instructions and supervising the procedures that users and their companions/carers must follow to correctly use the equipment.</w:t>
      </w:r>
    </w:p>
    <w:p w14:paraId="57E97AE3" w14:textId="77777777" w:rsidR="001A03D6" w:rsidRPr="001A03D6" w:rsidRDefault="003255FA"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Coordinating all assistance and support procedures for bathing with the users and their companions/carers.</w:t>
      </w:r>
    </w:p>
    <w:p w14:paraId="1C8AF5D9" w14:textId="5C805F8E" w:rsidR="001A03D6" w:rsidRPr="001A03D6" w:rsidRDefault="007705C4"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Preparing and cleaning the service materials.</w:t>
      </w:r>
    </w:p>
    <w:p w14:paraId="5800D685" w14:textId="77777777" w:rsidR="001A03D6" w:rsidRPr="001A03D6" w:rsidRDefault="003255FA"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Supporting users to transfer from their wheelchair to the amphibious chair, using a hoist where necessary.</w:t>
      </w:r>
    </w:p>
    <w:p w14:paraId="40B00E62" w14:textId="77777777" w:rsidR="001A03D6" w:rsidRPr="001A03D6" w:rsidRDefault="003255FA"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Helping users transfer from the amphibious chair to the shower or the personal chair, using the hoist whenever necessary.</w:t>
      </w:r>
    </w:p>
    <w:p w14:paraId="5E837BC6" w14:textId="77777777" w:rsidR="001A03D6" w:rsidRPr="001A03D6" w:rsidRDefault="003255FA"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Transferring users with the amphibious chair to the breakwater to facilitate entry into the water with the companion or personal carer, and their return to the shower area or the pergola requested by the service user.</w:t>
      </w:r>
      <w:r>
        <w:rPr>
          <w:sz w:val="22"/>
          <w:rFonts w:asciiTheme="minorBidi" w:hAnsiTheme="minorBidi"/>
        </w:rPr>
        <w:t xml:space="preserve"> </w:t>
      </w:r>
    </w:p>
    <w:p w14:paraId="7F4491A8" w14:textId="77777777" w:rsidR="001A03D6" w:rsidRPr="001A03D6" w:rsidRDefault="00657C4F"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Operating the hydraulic chair to enable the user to enter and leave the water in the Fòrum bathing area.</w:t>
      </w:r>
    </w:p>
    <w:p w14:paraId="0D3E2E93" w14:textId="5A4A0A67" w:rsidR="001A03D6" w:rsidRPr="001A03D6" w:rsidRDefault="003255FA"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Assisting the user in getting out and returning to the amphibious or hydraulic chair when necessary.</w:t>
      </w:r>
    </w:p>
    <w:p w14:paraId="44150511" w14:textId="34DFB932" w:rsidR="003255FA" w:rsidRPr="00822CBE" w:rsidRDefault="007705C4" w:rsidP="00881491">
      <w:pPr>
        <w:pStyle w:val="Pargrafdellista"/>
        <w:numPr>
          <w:ilvl w:val="0"/>
          <w:numId w:val="27"/>
        </w:numPr>
        <w:spacing w:line="276" w:lineRule="auto"/>
        <w:contextualSpacing w:val="0"/>
        <w:rPr>
          <w:b/>
          <w:sz w:val="22"/>
          <w:rFonts w:asciiTheme="minorBidi" w:hAnsiTheme="minorBidi"/>
        </w:rPr>
      </w:pPr>
      <w:r>
        <w:rPr>
          <w:sz w:val="22"/>
          <w:rFonts w:asciiTheme="minorBidi" w:hAnsiTheme="minorBidi"/>
        </w:rPr>
        <w:t xml:space="preserve">Supervising the service user in the water when expressly requested.</w:t>
      </w:r>
    </w:p>
    <w:p w14:paraId="6D20C471" w14:textId="77777777" w:rsidR="003255FA" w:rsidRPr="003255FA" w:rsidRDefault="003255FA" w:rsidP="00881491">
      <w:pPr>
        <w:spacing w:line="276" w:lineRule="auto"/>
        <w:ind w:left="709"/>
        <w:rPr>
          <w:rFonts w:asciiTheme="minorBidi" w:hAnsiTheme="minorBidi"/>
          <w:sz w:val="22"/>
        </w:rPr>
      </w:pPr>
    </w:p>
    <w:p w14:paraId="52C4F0CE" w14:textId="148B8E8D" w:rsidR="00D12F5B" w:rsidRPr="00D12F5B" w:rsidRDefault="00D12F5B" w:rsidP="00881491">
      <w:pPr>
        <w:spacing w:line="276" w:lineRule="auto"/>
        <w:rPr>
          <w:b/>
          <w:bCs/>
          <w:sz w:val="22"/>
          <w:rFonts w:asciiTheme="minorBidi" w:hAnsiTheme="minorBidi"/>
        </w:rPr>
      </w:pPr>
      <w:bookmarkStart w:id="3" w:name="_Hlk174097238"/>
      <w:r>
        <w:rPr>
          <w:b/>
          <w:sz w:val="22"/>
          <w:rFonts w:asciiTheme="minorBidi" w:hAnsiTheme="minorBidi"/>
        </w:rPr>
        <w:t xml:space="preserve">The following are </w:t>
      </w:r>
      <w:r>
        <w:rPr>
          <w:b/>
          <w:sz w:val="22"/>
          <w:u w:val="single"/>
          <w:rFonts w:asciiTheme="minorBidi" w:hAnsiTheme="minorBidi"/>
        </w:rPr>
        <w:t xml:space="preserve">not </w:t>
      </w:r>
      <w:r>
        <w:rPr>
          <w:b/>
          <w:sz w:val="22"/>
          <w:rFonts w:asciiTheme="minorBidi" w:hAnsiTheme="minorBidi"/>
        </w:rPr>
        <w:t xml:space="preserve">included among the duties of the bathing support personnel:</w:t>
      </w:r>
      <w:bookmarkEnd w:id="3"/>
    </w:p>
    <w:p w14:paraId="6A795763" w14:textId="77777777" w:rsidR="00D12F5B" w:rsidRDefault="00D12F5B" w:rsidP="00881491">
      <w:pPr>
        <w:spacing w:line="276" w:lineRule="auto"/>
        <w:rPr>
          <w:rFonts w:asciiTheme="minorBidi" w:hAnsiTheme="minorBidi"/>
          <w:sz w:val="22"/>
        </w:rPr>
      </w:pPr>
    </w:p>
    <w:p w14:paraId="7F886142" w14:textId="41F06DED" w:rsidR="003255FA" w:rsidRPr="008A089C" w:rsidRDefault="003255FA" w:rsidP="00881491">
      <w:pPr>
        <w:pStyle w:val="Pargrafdellista"/>
        <w:numPr>
          <w:ilvl w:val="0"/>
          <w:numId w:val="28"/>
        </w:numPr>
        <w:spacing w:line="276" w:lineRule="auto"/>
        <w:ind w:hanging="294"/>
        <w:rPr>
          <w:sz w:val="22"/>
          <w:rFonts w:asciiTheme="minorBidi" w:hAnsiTheme="minorBidi"/>
        </w:rPr>
      </w:pPr>
      <w:bookmarkStart w:id="4" w:name="_Hlk174097250"/>
      <w:r>
        <w:rPr>
          <w:sz w:val="22"/>
          <w:rFonts w:asciiTheme="minorBidi" w:hAnsiTheme="minorBidi"/>
        </w:rPr>
        <w:t xml:space="preserve">Any other needs the service user may have, such as help changing their clothes, personal hygiene, applying cream, keeping an eye on their personal belongings</w:t>
      </w:r>
      <w:bookmarkEnd w:id="4"/>
      <w:r>
        <w:rPr>
          <w:sz w:val="22"/>
          <w:rFonts w:asciiTheme="minorBidi" w:hAnsiTheme="minorBidi"/>
        </w:rPr>
        <w:t xml:space="preserve"> during their visit, etc.</w:t>
      </w:r>
      <w:r>
        <w:rPr>
          <w:sz w:val="22"/>
          <w:rFonts w:asciiTheme="minorBidi" w:hAnsiTheme="minorBidi"/>
        </w:rPr>
        <w:t xml:space="preserve"> </w:t>
      </w:r>
    </w:p>
    <w:p w14:paraId="2A1E96B4" w14:textId="77777777" w:rsidR="00D12F5B" w:rsidRDefault="00D12F5B" w:rsidP="00881491">
      <w:pPr>
        <w:spacing w:line="276" w:lineRule="auto"/>
        <w:rPr>
          <w:rFonts w:asciiTheme="minorBidi" w:hAnsiTheme="minorBidi"/>
          <w:sz w:val="22"/>
        </w:rPr>
      </w:pPr>
    </w:p>
    <w:p w14:paraId="7202FD37" w14:textId="77777777" w:rsidR="00D12F5B" w:rsidRDefault="00D12F5B" w:rsidP="00881491">
      <w:pPr>
        <w:spacing w:line="276" w:lineRule="auto"/>
        <w:rPr>
          <w:rFonts w:asciiTheme="minorBidi" w:hAnsiTheme="minorBidi"/>
          <w:sz w:val="22"/>
        </w:rPr>
      </w:pPr>
    </w:p>
    <w:p w14:paraId="58BD544B" w14:textId="77777777" w:rsidR="003255FA" w:rsidRPr="003255FA" w:rsidRDefault="003255FA" w:rsidP="00881491">
      <w:pPr>
        <w:spacing w:line="276" w:lineRule="auto"/>
        <w:rPr>
          <w:rFonts w:asciiTheme="minorBidi" w:hAnsiTheme="minorBidi"/>
          <w:sz w:val="22"/>
        </w:rPr>
      </w:pPr>
    </w:p>
    <w:sectPr w:rsidR="003255FA" w:rsidRPr="003255FA" w:rsidSect="0068506C">
      <w:headerReference w:type="even" r:id="rId14"/>
      <w:headerReference w:type="default" r:id="rId15"/>
      <w:footerReference w:type="default" r:id="rId16"/>
      <w:headerReference w:type="first" r:id="rId17"/>
      <w:footerReference w:type="first" r:id="rId18"/>
      <w:pgSz w:w="11906" w:h="16838"/>
      <w:pgMar w:top="1134" w:right="1133" w:bottom="1134" w:left="1106" w:header="462"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AA0811" w14:textId="77777777" w:rsidR="00727150" w:rsidRDefault="00727150" w:rsidP="00A244BE">
      <w:r>
        <w:separator/>
      </w:r>
    </w:p>
  </w:endnote>
  <w:endnote w:type="continuationSeparator" w:id="0">
    <w:p w14:paraId="6C249257" w14:textId="77777777" w:rsidR="00727150" w:rsidRDefault="00727150" w:rsidP="00A24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07656"/>
      <w:docPartObj>
        <w:docPartGallery w:val="Page Numbers (Bottom of Page)"/>
        <w:docPartUnique/>
      </w:docPartObj>
    </w:sdtPr>
    <w:sdtEndPr>
      <w:rPr>
        <w:szCs w:val="20"/>
      </w:rPr>
    </w:sdtEndPr>
    <w:sdtContent>
      <w:p w14:paraId="38B322E1" w14:textId="77777777" w:rsidR="00BD3945" w:rsidRDefault="00BD3945" w:rsidP="005F14BE">
        <w:pPr>
          <w:pStyle w:val="Peu"/>
        </w:pPr>
      </w:p>
      <w:p w14:paraId="563A4245" w14:textId="77777777" w:rsidR="00C94D4D" w:rsidRDefault="00C94D4D" w:rsidP="00C94D4D">
        <w:pPr>
          <w:pStyle w:val="Peu"/>
        </w:pPr>
        <w:r>
          <w:t xml:space="preserve">Version dated 10/04/2025</w:t>
        </w:r>
      </w:p>
      <w:p w14:paraId="4B4DD76C" w14:textId="77777777" w:rsidR="00BD3945" w:rsidRDefault="00BD3945">
        <w:pPr>
          <w:pStyle w:val="Peu"/>
          <w:jc w:val="right"/>
        </w:pPr>
      </w:p>
      <w:p w14:paraId="044E213B" w14:textId="77777777" w:rsidR="00BD3945" w:rsidRPr="00F6344E" w:rsidRDefault="00A94E96">
        <w:pPr>
          <w:pStyle w:val="Peu"/>
          <w:jc w:val="right"/>
          <w:rPr>
            <w:szCs w:val="20"/>
          </w:rPr>
        </w:pPr>
      </w:p>
    </w:sdtContent>
  </w:sdt>
  <w:p w14:paraId="445D837D" w14:textId="77777777" w:rsidR="0026445E" w:rsidRDefault="007D551F">
    <w:pPr>
      <w:pStyle w:val="Peu"/>
    </w:pPr>
    <w:r>
      <mc:AlternateContent>
        <mc:Choice Requires="wps">
          <w:drawing>
            <wp:anchor distT="0" distB="0" distL="114300" distR="114300" simplePos="0" relativeHeight="251684864" behindDoc="0" locked="0" layoutInCell="1" allowOverlap="1" wp14:anchorId="6C72EEF8" wp14:editId="104685ED">
              <wp:simplePos x="0" y="0"/>
              <wp:positionH relativeFrom="column">
                <wp:posOffset>-711835</wp:posOffset>
              </wp:positionH>
              <wp:positionV relativeFrom="paragraph">
                <wp:posOffset>354965</wp:posOffset>
              </wp:positionV>
              <wp:extent cx="702310" cy="288290"/>
              <wp:effectExtent l="0" t="0" r="2540" b="0"/>
              <wp:wrapNone/>
              <wp:docPr id="3"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2310" cy="288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A85D6E" id="Rectangle 12" o:spid="_x0000_s1026" style="position:absolute;margin-left:-56.05pt;margin-top:27.95pt;width:55.3pt;height:22.7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" filled="f" stroked="f"/>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9743B6" w14:textId="606D8CCB" w:rsidR="00C94D4D" w:rsidRDefault="00C94D4D">
    <w:pPr>
      <w:pStyle w:val="Peu"/>
    </w:pPr>
    <w:r>
      <w:t xml:space="preserve">Version dated 10/04/2025</w:t>
    </w:r>
  </w:p>
  <w:p w14:paraId="0818F609" w14:textId="77777777" w:rsidR="0026445E" w:rsidRPr="007148D7" w:rsidRDefault="0026445E" w:rsidP="007148D7">
    <w:pPr>
      <w:pStyle w:val="Peu"/>
      <w:rPr>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C8DA3E" w14:textId="77777777" w:rsidR="00727150" w:rsidRDefault="00727150" w:rsidP="00A244BE">
      <w:r>
        <w:separator/>
      </w:r>
    </w:p>
  </w:footnote>
  <w:footnote w:type="continuationSeparator" w:id="0">
    <w:p w14:paraId="3B8206B3" w14:textId="77777777" w:rsidR="00727150" w:rsidRDefault="00727150" w:rsidP="00A244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4D8632" w14:textId="77777777" w:rsidR="00D80446" w:rsidRDefault="00D80446">
    <w:pPr>
      <w:pStyle w:val="Capalera"/>
    </w:pPr>
    <w:r>
      <w:drawing>
        <wp:anchor distT="0" distB="0" distL="114300" distR="114300" simplePos="0" relativeHeight="251689984" behindDoc="0" locked="0" layoutInCell="1" allowOverlap="1" wp14:anchorId="4256FCDD" wp14:editId="1E2F8F11">
          <wp:simplePos x="0" y="0"/>
          <wp:positionH relativeFrom="page">
            <wp:posOffset>266700</wp:posOffset>
          </wp:positionH>
          <wp:positionV relativeFrom="page">
            <wp:posOffset>276225</wp:posOffset>
          </wp:positionV>
          <wp:extent cx="1266825" cy="352425"/>
          <wp:effectExtent l="19050" t="0" r="9525" b="0"/>
          <wp:wrapTight wrapText="bothSides">
            <wp:wrapPolygon edited="0">
              <wp:start x="-325" y="0"/>
              <wp:lineTo x="-325" y="21016"/>
              <wp:lineTo x="21762" y="21016"/>
              <wp:lineTo x="21762" y="0"/>
              <wp:lineTo x="-325" y="0"/>
            </wp:wrapPolygon>
          </wp:wrapTight>
          <wp:docPr id="1" name="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266825" cy="352425"/>
                  </a:xfrm>
                  <a:prstGeom prst="rect">
                    <a:avLst/>
                  </a:prstGeom>
                  <a:noFill/>
                  <a:ln w="9525">
                    <a:noFill/>
                    <a:miter lim="800000"/>
                    <a:headEnd/>
                    <a:tailEnd/>
                  </a:ln>
                </pic:spPr>
              </pic:pic>
            </a:graphicData>
          </a:graphic>
        </wp:anchor>
      </w:drawing>
    </w:r>
    <w:r>
      <mc:AlternateContent>
        <mc:Choice Requires="wpg">
          <w:drawing>
            <wp:anchor distT="0" distB="0" distL="114300" distR="114300" simplePos="0" relativeHeight="251691008" behindDoc="0" locked="0" layoutInCell="1" allowOverlap="1" wp14:anchorId="21903E6B" wp14:editId="35B74E09">
              <wp:simplePos x="0" y="0"/>
              <wp:positionH relativeFrom="column">
                <wp:posOffset>-740410</wp:posOffset>
              </wp:positionH>
              <wp:positionV relativeFrom="paragraph">
                <wp:posOffset>-302895</wp:posOffset>
              </wp:positionV>
              <wp:extent cx="1571625" cy="1339215"/>
              <wp:effectExtent l="0" t="0" r="0" b="3810"/>
              <wp:wrapNone/>
              <wp:docPr id="9"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71625" cy="1339215"/>
                        <a:chOff x="-52" y="-15"/>
                        <a:chExt cx="2475" cy="2109"/>
                      </a:xfrm>
                    </wpg:grpSpPr>
                    <wps:wsp>
                      <wps:cNvPr id="10" name="Rectangle 18"/>
                      <wps:cNvSpPr>
                        <a:spLocks noChangeArrowheads="1"/>
                      </wps:cNvSpPr>
                      <wps:spPr bwMode="auto">
                        <a:xfrm>
                          <a:off x="-15" y="439"/>
                          <a:ext cx="2438" cy="975"/>
                        </a:xfrm>
                        <a:prstGeom prst="rect">
                          <a:avLst/>
                        </a:prstGeom>
                        <a:noFill/>
                        <a:ln>
                          <a:noFill/>
                        </a:ln>
                        <a:extLst>
                          <a:ext uri="{909E8E84-426E-40DD-AFC4-6F175D3DCCD1}">
                            <a14:hiddenFill xmlns:a14="http://schemas.microsoft.com/office/drawing/2010/main">
                              <a:solidFill>
                                <a:schemeClr val="accent2">
                                  <a:lumMod val="20000"/>
                                  <a:lumOff val="80000"/>
                                </a:schemeClr>
                              </a:solidFill>
                            </a14:hiddenFill>
                          </a:ext>
                          <a:ext uri="{91240B29-F687-4F45-9708-019B960494DF}">
                            <a14:hiddenLine xmlns:a14="http://schemas.microsoft.com/office/drawing/2010/main" w="9525">
                              <a:solidFill>
                                <a:schemeClr val="accent2">
                                  <a:lumMod val="100000"/>
                                  <a:lumOff val="0"/>
                                </a:schemeClr>
                              </a:solidFill>
                              <a:miter lim="800000"/>
                              <a:headEnd/>
                              <a:tailEnd/>
                            </a14:hiddenLine>
                          </a:ext>
                        </a:extLst>
                      </wps:spPr>
                      <wps:bodyPr rot="0" vert="horz" wrap="square" lIns="91440" tIns="45720" rIns="91440" bIns="45720" anchor="t" anchorCtr="0" upright="1">
                        <a:noAutofit/>
                      </wps:bodyPr>
                    </wps:wsp>
                    <wps:wsp>
                      <wps:cNvPr id="12" name="Rectangle 19"/>
                      <wps:cNvSpPr>
                        <a:spLocks noChangeArrowheads="1"/>
                      </wps:cNvSpPr>
                      <wps:spPr bwMode="auto">
                        <a:xfrm>
                          <a:off x="-15" y="225"/>
                          <a:ext cx="1106" cy="1361"/>
                        </a:xfrm>
                        <a:prstGeom prst="rect">
                          <a:avLst/>
                        </a:prstGeom>
                        <a:noFill/>
                        <a:ln>
                          <a:noFill/>
                        </a:ln>
                        <a:extLst>
                          <a:ext uri="{909E8E84-426E-40DD-AFC4-6F175D3DCCD1}">
                            <a14:hiddenFill xmlns:a14="http://schemas.microsoft.com/office/drawing/2010/main">
                              <a:solidFill>
                                <a:schemeClr val="bg2">
                                  <a:lumMod val="100000"/>
                                  <a:lumOff val="0"/>
                                </a:schemeClr>
                              </a:solidFill>
                            </a14:hiddenFill>
                          </a:ext>
                          <a:ext uri="{91240B29-F687-4F45-9708-019B960494DF}">
                            <a14:hiddenLine xmlns:a14="http://schemas.microsoft.com/office/drawing/2010/main" w="9525">
                              <a:solidFill>
                                <a:schemeClr val="accent2">
                                  <a:lumMod val="100000"/>
                                  <a:lumOff val="0"/>
                                </a:schemeClr>
                              </a:solidFill>
                              <a:miter lim="800000"/>
                              <a:headEnd/>
                              <a:tailEnd/>
                            </a14:hiddenLine>
                          </a:ext>
                        </a:extLst>
                      </wps:spPr>
                      <wps:bodyPr rot="0" vert="horz" wrap="square" lIns="91440" tIns="45720" rIns="91440" bIns="45720" anchor="t" anchorCtr="0" upright="1">
                        <a:noAutofit/>
                      </wps:bodyPr>
                    </wps:wsp>
                    <wps:wsp>
                      <wps:cNvPr id="14" name="Rectangle 20"/>
                      <wps:cNvSpPr>
                        <a:spLocks noChangeArrowheads="1"/>
                      </wps:cNvSpPr>
                      <wps:spPr bwMode="auto">
                        <a:xfrm>
                          <a:off x="-15" y="-15"/>
                          <a:ext cx="454" cy="454"/>
                        </a:xfrm>
                        <a:prstGeom prst="rect">
                          <a:avLst/>
                        </a:prstGeom>
                        <a:noFill/>
                        <a:ln>
                          <a:noFill/>
                        </a:ln>
                        <a:extLst>
                          <a:ext uri="{909E8E84-426E-40DD-AFC4-6F175D3DCCD1}">
                            <a14:hiddenFill xmlns:a14="http://schemas.microsoft.com/office/drawing/2010/main">
                              <a:solidFill>
                                <a:schemeClr val="bg1">
                                  <a:lumMod val="95000"/>
                                  <a:lumOff val="0"/>
                                </a:schemeClr>
                              </a:solidFill>
                            </a14:hiddenFill>
                          </a:ext>
                          <a:ext uri="{91240B29-F687-4F45-9708-019B960494DF}">
                            <a14:hiddenLine xmlns:a14="http://schemas.microsoft.com/office/drawing/2010/main" w="9525">
                              <a:solidFill>
                                <a:schemeClr val="accent2">
                                  <a:lumMod val="100000"/>
                                  <a:lumOff val="0"/>
                                </a:schemeClr>
                              </a:solidFill>
                              <a:miter lim="800000"/>
                              <a:headEnd/>
                              <a:tailEnd/>
                            </a14:hiddenLine>
                          </a:ext>
                        </a:extLst>
                      </wps:spPr>
                      <wps:bodyPr rot="0" vert="horz" wrap="square" lIns="91440" tIns="45720" rIns="91440" bIns="45720" anchor="t" anchorCtr="0" upright="1">
                        <a:noAutofit/>
                      </wps:bodyPr>
                    </wps:wsp>
                    <wps:wsp>
                      <wps:cNvPr id="15" name="Rectangle 21"/>
                      <wps:cNvSpPr>
                        <a:spLocks noChangeArrowheads="1"/>
                      </wps:cNvSpPr>
                      <wps:spPr bwMode="auto">
                        <a:xfrm>
                          <a:off x="-52" y="1414"/>
                          <a:ext cx="2475" cy="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chemeClr val="accent2">
                                  <a:lumMod val="100000"/>
                                  <a:lumOff val="0"/>
                                </a:schemeClr>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DC4AE3" id="Group 17" o:spid="_x0000_s1026" style="position:absolute;margin-left:-58.3pt;margin-top:-23.85pt;width:123.75pt;height:105.45pt;z-index:251691008" coordorigin="-52,-15" coordsize="2475,21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">
              <v:rect id="Rectangle 18" o:spid="_x0000_s1027" style="position:absolute;left:-15;top:439;width:2438;height:9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" filled="f" fillcolor="#f2dbdb [661]" stroked="f" strokecolor="#c0504d [3205]"/>
              <v:rect id="Rectangle 19" o:spid="_x0000_s1028" style="position:absolute;left:-15;top:225;width:1106;height:13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" filled="f" fillcolor="#eeece1 [3214]" stroked="f" strokecolor="#c0504d [3205]"/>
              <v:rect id="Rectangle 20" o:spid="_x0000_s1029" style="position:absolute;left:-15;top:-15;width:454;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" filled="f" fillcolor="#f2f2f2 [3052]" stroked="f" strokecolor="#c0504d [3205]"/>
              <v:rect id="Rectangle 21" o:spid="_x0000_s1030" style="position:absolute;left:-52;top:1414;width:2475;height:6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" filled="f" stroked="f" strokecolor="#c0504d [3205]"/>
            </v:group>
          </w:pict>
        </mc:Fallback>
      </mc:AlternateContent>
    </w:r>
  </w:p>
  <w:p w14:paraId="7B22052D" w14:textId="77777777" w:rsidR="00D80446" w:rsidRPr="00D80446" w:rsidRDefault="00D80446">
    <w:pPr>
      <w:pStyle w:val="Capalera"/>
      <w:rPr>
        <w:sz w:val="28"/>
      </w:rPr>
    </w:pPr>
  </w:p>
  <w:p w14:paraId="632D8775" w14:textId="77777777" w:rsidR="00D80446" w:rsidRPr="00D80446" w:rsidRDefault="00D80446">
    <w:pPr>
      <w:pStyle w:val="Capalera"/>
      <w:rPr>
        <w:sz w:val="16"/>
      </w:rPr>
    </w:pPr>
  </w:p>
  <w:p w14:paraId="64B273EF" w14:textId="77777777" w:rsidR="00D80446" w:rsidRDefault="00D80446">
    <w:pPr>
      <w:pStyle w:val="Capalera"/>
      <w:rPr>
        <w:sz w:val="16"/>
      </w:rPr>
    </w:pPr>
  </w:p>
  <w:p w14:paraId="2D168F43" w14:textId="77777777" w:rsidR="00D80446" w:rsidRDefault="00D80446">
    <w:pPr>
      <w:pStyle w:val="Capalera"/>
      <w:rPr>
        <w:sz w:val="16"/>
      </w:rPr>
    </w:pPr>
  </w:p>
  <w:p w14:paraId="5582C558" w14:textId="77777777" w:rsidR="00D80446" w:rsidRDefault="00D80446">
    <w:pPr>
      <w:pStyle w:val="Capalera"/>
      <w:rPr>
        <w:sz w:val="16"/>
      </w:rPr>
    </w:pPr>
  </w:p>
  <w:p w14:paraId="14D9B02A" w14:textId="77777777" w:rsidR="00D80446" w:rsidRDefault="00D80446">
    <w:pPr>
      <w:pStyle w:val="Capalera"/>
      <w:rPr>
        <w:sz w:val="16"/>
      </w:rPr>
    </w:pPr>
  </w:p>
  <w:p w14:paraId="7E480402" w14:textId="77777777" w:rsidR="00D80446" w:rsidRPr="00D80446" w:rsidRDefault="00D80446">
    <w:pPr>
      <w:pStyle w:val="Capalera"/>
      <w:rPr>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F14395" w14:textId="77777777" w:rsidR="0054655A" w:rsidRPr="00E60C03" w:rsidRDefault="005F14BE" w:rsidP="005F14BE">
    <w:pPr>
      <w:pStyle w:val="Capalera"/>
      <w:ind w:left="284"/>
    </w:pPr>
    <w:r>
      <w:drawing>
        <wp:anchor distT="0" distB="0" distL="114300" distR="114300" simplePos="0" relativeHeight="251681792" behindDoc="0" locked="0" layoutInCell="1" allowOverlap="1" wp14:anchorId="54398DD4" wp14:editId="3F02E0B2">
          <wp:simplePos x="0" y="0"/>
          <wp:positionH relativeFrom="page">
            <wp:posOffset>276225</wp:posOffset>
          </wp:positionH>
          <wp:positionV relativeFrom="page">
            <wp:posOffset>276225</wp:posOffset>
          </wp:positionV>
          <wp:extent cx="1266825" cy="348615"/>
          <wp:effectExtent l="19050" t="0" r="9525" b="0"/>
          <wp:wrapTight wrapText="bothSides">
            <wp:wrapPolygon edited="0">
              <wp:start x="-325" y="0"/>
              <wp:lineTo x="-325" y="20066"/>
              <wp:lineTo x="21762" y="20066"/>
              <wp:lineTo x="21762" y="0"/>
              <wp:lineTo x="-325" y="0"/>
            </wp:wrapPolygon>
          </wp:wrapTight>
          <wp:docPr id="13" name="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266825" cy="348615"/>
                  </a:xfrm>
                  <a:prstGeom prst="rect">
                    <a:avLst/>
                  </a:prstGeom>
                  <a:noFill/>
                  <a:ln w="9525">
                    <a:noFill/>
                    <a:miter lim="800000"/>
                    <a:headEnd/>
                    <a:tailEnd/>
                  </a:ln>
                </pic:spPr>
              </pic:pic>
            </a:graphicData>
          </a:graphic>
        </wp:anchor>
      </w:drawing>
    </w:r>
  </w:p>
  <w:p w14:paraId="3DBA7E99" w14:textId="77777777" w:rsidR="0054655A" w:rsidRPr="00E60C03" w:rsidRDefault="0054655A">
    <w:pPr>
      <w:pStyle w:val="Capalera"/>
      <w:rPr>
        <w:sz w:val="28"/>
      </w:rPr>
    </w:pPr>
  </w:p>
  <w:p w14:paraId="36979AC2" w14:textId="77777777" w:rsidR="0068506C" w:rsidRDefault="0068506C" w:rsidP="00EB4FA2">
    <w:pPr>
      <w:jc w:val="left"/>
      <w:rPr>
        <w:rFonts w:cs="Arial"/>
        <w:sz w:val="15"/>
        <w:szCs w:val="15"/>
      </w:rPr>
    </w:pPr>
  </w:p>
  <w:p w14:paraId="7118E2E2" w14:textId="77777777" w:rsidR="002D5CD4" w:rsidRPr="0068506C" w:rsidRDefault="00EB4FA2" w:rsidP="00EB4FA2">
    <w:pPr>
      <w:jc w:val="left"/>
      <w:rPr>
        <w:sz w:val="15"/>
        <w:szCs w:val="15"/>
        <w:rFonts w:cs="Arial"/>
      </w:rPr>
    </w:pPr>
    <w:r>
      <w:rPr>
        <w:sz w:val="15"/>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7E045" w14:textId="77777777" w:rsidR="0077194C" w:rsidRDefault="0077194C" w:rsidP="007148D7">
    <w:pPr>
      <w:pStyle w:val="Capalera"/>
    </w:pPr>
  </w:p>
  <w:p w14:paraId="6CA36F2F" w14:textId="77777777" w:rsidR="0068506C" w:rsidRPr="00E60C03" w:rsidRDefault="0068506C" w:rsidP="0068506C">
    <w:pPr>
      <w:pStyle w:val="Capalera"/>
      <w:ind w:left="284"/>
    </w:pPr>
    <w:r>
      <w:drawing>
        <wp:anchor distT="0" distB="0" distL="114300" distR="114300" simplePos="0" relativeHeight="251693056" behindDoc="0" locked="0" layoutInCell="1" allowOverlap="1" wp14:anchorId="7C8C82E0" wp14:editId="3585CAE7">
          <wp:simplePos x="0" y="0"/>
          <wp:positionH relativeFrom="page">
            <wp:posOffset>276225</wp:posOffset>
          </wp:positionH>
          <wp:positionV relativeFrom="page">
            <wp:posOffset>276225</wp:posOffset>
          </wp:positionV>
          <wp:extent cx="1266825" cy="348615"/>
          <wp:effectExtent l="19050" t="0" r="9525" b="0"/>
          <wp:wrapTight wrapText="bothSides">
            <wp:wrapPolygon edited="0">
              <wp:start x="-325" y="0"/>
              <wp:lineTo x="-325" y="20066"/>
              <wp:lineTo x="21762" y="20066"/>
              <wp:lineTo x="21762" y="0"/>
              <wp:lineTo x="-325" y="0"/>
            </wp:wrapPolygon>
          </wp:wrapTight>
          <wp:docPr id="16" name="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266825" cy="348615"/>
                  </a:xfrm>
                  <a:prstGeom prst="rect">
                    <a:avLst/>
                  </a:prstGeom>
                  <a:noFill/>
                  <a:ln w="9525">
                    <a:noFill/>
                    <a:miter lim="800000"/>
                    <a:headEnd/>
                    <a:tailEnd/>
                  </a:ln>
                </pic:spPr>
              </pic:pic>
            </a:graphicData>
          </a:graphic>
        </wp:anchor>
      </w:drawing>
    </w:r>
  </w:p>
  <w:p w14:paraId="54ED6026" w14:textId="77777777" w:rsidR="003031C9" w:rsidRDefault="003031C9" w:rsidP="0068506C">
    <w:pPr>
      <w:jc w:val="left"/>
      <w:rPr>
        <w:rFonts w:cs="Arial"/>
        <w:b/>
        <w:sz w:val="15"/>
        <w:szCs w:val="15"/>
      </w:rPr>
    </w:pPr>
  </w:p>
  <w:p w14:paraId="318E783C" w14:textId="77777777" w:rsidR="003031C9" w:rsidRDefault="003031C9" w:rsidP="0068506C">
    <w:pPr>
      <w:jc w:val="left"/>
      <w:rPr>
        <w:rFonts w:cs="Arial"/>
        <w:b/>
        <w:sz w:val="15"/>
        <w:szCs w:val="15"/>
      </w:rPr>
    </w:pPr>
  </w:p>
  <w:p w14:paraId="41A754E3" w14:textId="77777777" w:rsidR="001641A0" w:rsidRDefault="003108A2" w:rsidP="00FB163A">
    <w:pPr>
      <w:rPr>
        <w:b/>
        <w:sz w:val="15"/>
        <w:szCs w:val="15"/>
        <w:rFonts w:cs="Arial"/>
      </w:rPr>
    </w:pPr>
    <w:r>
      <w:rPr>
        <w:b/>
        <w:sz w:val="15"/>
      </w:rPr>
      <w:t xml:space="preserve">Urban Services and Maintenance of Public Space</w:t>
    </w:r>
  </w:p>
  <w:p w14:paraId="4B70600E" w14:textId="77777777" w:rsidR="001641A0" w:rsidRDefault="001641A0" w:rsidP="001641A0">
    <w:pPr>
      <w:jc w:val="left"/>
      <w:rPr>
        <w:b/>
        <w:sz w:val="15"/>
        <w:szCs w:val="15"/>
        <w:rFonts w:cs="Arial"/>
      </w:rPr>
    </w:pPr>
    <w:r>
      <w:rPr>
        <w:b/>
        <w:sz w:val="15"/>
      </w:rPr>
      <w:t xml:space="preserve">Barcelona Cicle de l’Aigua, SA</w:t>
    </w:r>
  </w:p>
  <w:p w14:paraId="3121DFE4" w14:textId="77777777" w:rsidR="00DC73E3" w:rsidRPr="00EB4FA2" w:rsidRDefault="00DC73E3" w:rsidP="00DC73E3">
    <w:pPr>
      <w:jc w:val="left"/>
      <w:rPr>
        <w:sz w:val="14"/>
        <w:szCs w:val="16"/>
        <w:rFonts w:cs="Arial"/>
      </w:rPr>
    </w:pPr>
    <w:r>
      <w:rPr>
        <w:sz w:val="14"/>
      </w:rPr>
      <w:t xml:space="preserve">Beaches Department</w:t>
    </w:r>
  </w:p>
  <w:p w14:paraId="7B96E965" w14:textId="77777777" w:rsidR="0068506C" w:rsidRPr="00EB4FA2" w:rsidRDefault="0068506C" w:rsidP="0068506C">
    <w:pPr>
      <w:jc w:val="left"/>
      <w:rPr>
        <w:rFonts w:cs="Arial"/>
        <w:sz w:val="14"/>
        <w:szCs w:val="16"/>
      </w:rPr>
    </w:pPr>
  </w:p>
  <w:p w14:paraId="6784B10A" w14:textId="77777777" w:rsidR="00157771" w:rsidRPr="00157771" w:rsidRDefault="00157771" w:rsidP="00157771">
    <w:pPr>
      <w:jc w:val="left"/>
      <w:rPr>
        <w:sz w:val="14"/>
        <w:szCs w:val="16"/>
        <w:rFonts w:cs="Arial"/>
      </w:rPr>
    </w:pPr>
    <w:r>
      <w:rPr>
        <w:sz w:val="14"/>
      </w:rPr>
      <w:t xml:space="preserve">Passeig Marítim del Bogatell, s/n (espigó del Bogatell)</w:t>
    </w:r>
  </w:p>
  <w:p w14:paraId="6888B575" w14:textId="77777777" w:rsidR="00157771" w:rsidRPr="00157771" w:rsidRDefault="00157771" w:rsidP="00157771">
    <w:pPr>
      <w:jc w:val="left"/>
      <w:rPr>
        <w:sz w:val="14"/>
        <w:szCs w:val="16"/>
        <w:rFonts w:cs="Arial"/>
      </w:rPr>
    </w:pPr>
    <w:r>
      <w:rPr>
        <w:sz w:val="14"/>
      </w:rPr>
      <w:t xml:space="preserve">08005 - Barcelona</w:t>
    </w:r>
  </w:p>
  <w:p w14:paraId="5FA627C3" w14:textId="77777777" w:rsidR="00157771" w:rsidRDefault="00157771" w:rsidP="00157771">
    <w:pPr>
      <w:jc w:val="left"/>
      <w:rPr>
        <w:sz w:val="14"/>
        <w:szCs w:val="16"/>
        <w:rFonts w:cs="Arial"/>
      </w:rPr>
    </w:pPr>
    <w:r>
      <w:rPr>
        <w:sz w:val="14"/>
      </w:rPr>
      <w:t xml:space="preserve">Tel.:</w:t>
    </w:r>
    <w:r>
      <w:rPr>
        <w:sz w:val="14"/>
      </w:rPr>
      <w:t xml:space="preserve"> </w:t>
    </w:r>
    <w:r>
      <w:rPr>
        <w:sz w:val="14"/>
      </w:rPr>
      <w:t xml:space="preserve">932 251 809</w:t>
    </w:r>
    <w:r>
      <w:rPr>
        <w:sz w:val="14"/>
      </w:rPr>
      <w:t xml:space="preserve"> </w:t>
    </w:r>
  </w:p>
  <w:p w14:paraId="04505104" w14:textId="77777777" w:rsidR="0068506C" w:rsidRPr="00EB4FA2" w:rsidRDefault="0068506C" w:rsidP="00157771">
    <w:pPr>
      <w:jc w:val="left"/>
      <w:rPr>
        <w:sz w:val="14"/>
        <w:szCs w:val="16"/>
        <w:rFonts w:cs="Arial"/>
      </w:rPr>
    </w:pPr>
    <w:r>
      <w:rPr>
        <w:sz w:val="14"/>
      </w:rPr>
      <w:t xml:space="preserve">www.bcasa.cat</w:t>
    </w:r>
  </w:p>
  <w:p w14:paraId="1840AC85" w14:textId="77777777" w:rsidR="00BD3945" w:rsidRDefault="00BD3945" w:rsidP="007148D7">
    <w:pPr>
      <w:pStyle w:val="Capalera"/>
    </w:pPr>
  </w:p>
  <w:p w14:paraId="04272849" w14:textId="77777777" w:rsidR="0068506C" w:rsidRDefault="0068506C" w:rsidP="007148D7">
    <w:pPr>
      <w:pStyle w:val="Capaler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119C1014"/>
    <w:lvl w:ilvl="0">
      <w:start w:val="1"/>
      <w:numFmt w:val="bullet"/>
      <w:pStyle w:val="Llistaambpics"/>
      <w:lvlText w:val=""/>
      <w:lvlJc w:val="left"/>
      <w:pPr>
        <w:tabs>
          <w:tab w:val="num" w:pos="360"/>
        </w:tabs>
        <w:ind w:left="360" w:hanging="360"/>
      </w:pPr>
      <w:rPr>
        <w:rFonts w:ascii="Symbol" w:hAnsi="Symbol" w:hint="default"/>
      </w:rPr>
    </w:lvl>
  </w:abstractNum>
  <w:abstractNum w:abstractNumId="1" w15:restartNumberingAfterBreak="0">
    <w:nsid w:val="02BE71F4"/>
    <w:multiLevelType w:val="hybridMultilevel"/>
    <w:tmpl w:val="E6E0D81A"/>
    <w:lvl w:ilvl="0" w:tplc="0409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040B5095"/>
    <w:multiLevelType w:val="hybridMultilevel"/>
    <w:tmpl w:val="9E56C1C0"/>
    <w:lvl w:ilvl="0" w:tplc="A71C8DF6">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42067C1"/>
    <w:multiLevelType w:val="hybridMultilevel"/>
    <w:tmpl w:val="6582B4C2"/>
    <w:lvl w:ilvl="0" w:tplc="C2D4E7B8">
      <w:start w:val="1"/>
      <w:numFmt w:val="bullet"/>
      <w:lvlText w:val="»"/>
      <w:lvlJc w:val="left"/>
      <w:pPr>
        <w:ind w:left="720" w:hanging="360"/>
      </w:pPr>
      <w:rPr>
        <w:rFonts w:ascii="Arial" w:hAnsi="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0E90601D"/>
    <w:multiLevelType w:val="hybridMultilevel"/>
    <w:tmpl w:val="ECB80602"/>
    <w:lvl w:ilvl="0" w:tplc="111A8EAA">
      <w:start w:val="1"/>
      <w:numFmt w:val="bullet"/>
      <w:lvlText w:val=""/>
      <w:lvlJc w:val="left"/>
      <w:pPr>
        <w:ind w:left="1440" w:hanging="360"/>
      </w:pPr>
      <w:rPr>
        <w:rFonts w:ascii="Wingdings" w:hAnsi="Wingdings"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5" w15:restartNumberingAfterBreak="0">
    <w:nsid w:val="10D86B93"/>
    <w:multiLevelType w:val="multilevel"/>
    <w:tmpl w:val="5DCE0892"/>
    <w:lvl w:ilvl="0">
      <w:start w:val="1"/>
      <w:numFmt w:val="lowerLetter"/>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6" w15:restartNumberingAfterBreak="0">
    <w:nsid w:val="174B4C57"/>
    <w:multiLevelType w:val="hybridMultilevel"/>
    <w:tmpl w:val="C758021E"/>
    <w:lvl w:ilvl="0" w:tplc="0409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15:restartNumberingAfterBreak="0">
    <w:nsid w:val="1DE22069"/>
    <w:multiLevelType w:val="hybridMultilevel"/>
    <w:tmpl w:val="0E5AEC04"/>
    <w:lvl w:ilvl="0" w:tplc="04030017">
      <w:start w:val="1"/>
      <w:numFmt w:val="lowerLetter"/>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8" w15:restartNumberingAfterBreak="0">
    <w:nsid w:val="209231E0"/>
    <w:multiLevelType w:val="hybridMultilevel"/>
    <w:tmpl w:val="401028A2"/>
    <w:lvl w:ilvl="0" w:tplc="2B56C9A0">
      <w:start w:val="1"/>
      <w:numFmt w:val="decimal"/>
      <w:lvlText w:val="%1."/>
      <w:lvlJc w:val="left"/>
      <w:pPr>
        <w:tabs>
          <w:tab w:val="num" w:pos="720"/>
        </w:tabs>
        <w:ind w:left="720" w:hanging="360"/>
      </w:pPr>
    </w:lvl>
    <w:lvl w:ilvl="1" w:tplc="BE16DEF6" w:tentative="1">
      <w:start w:val="1"/>
      <w:numFmt w:val="decimal"/>
      <w:lvlText w:val="%2."/>
      <w:lvlJc w:val="left"/>
      <w:pPr>
        <w:tabs>
          <w:tab w:val="num" w:pos="1440"/>
        </w:tabs>
        <w:ind w:left="1440" w:hanging="360"/>
      </w:pPr>
    </w:lvl>
    <w:lvl w:ilvl="2" w:tplc="43625CCE" w:tentative="1">
      <w:start w:val="1"/>
      <w:numFmt w:val="decimal"/>
      <w:lvlText w:val="%3."/>
      <w:lvlJc w:val="left"/>
      <w:pPr>
        <w:tabs>
          <w:tab w:val="num" w:pos="2160"/>
        </w:tabs>
        <w:ind w:left="2160" w:hanging="360"/>
      </w:pPr>
    </w:lvl>
    <w:lvl w:ilvl="3" w:tplc="BC080EAA" w:tentative="1">
      <w:start w:val="1"/>
      <w:numFmt w:val="decimal"/>
      <w:lvlText w:val="%4."/>
      <w:lvlJc w:val="left"/>
      <w:pPr>
        <w:tabs>
          <w:tab w:val="num" w:pos="2880"/>
        </w:tabs>
        <w:ind w:left="2880" w:hanging="360"/>
      </w:pPr>
    </w:lvl>
    <w:lvl w:ilvl="4" w:tplc="02A6F4B2" w:tentative="1">
      <w:start w:val="1"/>
      <w:numFmt w:val="decimal"/>
      <w:lvlText w:val="%5."/>
      <w:lvlJc w:val="left"/>
      <w:pPr>
        <w:tabs>
          <w:tab w:val="num" w:pos="3600"/>
        </w:tabs>
        <w:ind w:left="3600" w:hanging="360"/>
      </w:pPr>
    </w:lvl>
    <w:lvl w:ilvl="5" w:tplc="E2F6B6D4" w:tentative="1">
      <w:start w:val="1"/>
      <w:numFmt w:val="decimal"/>
      <w:lvlText w:val="%6."/>
      <w:lvlJc w:val="left"/>
      <w:pPr>
        <w:tabs>
          <w:tab w:val="num" w:pos="4320"/>
        </w:tabs>
        <w:ind w:left="4320" w:hanging="360"/>
      </w:pPr>
    </w:lvl>
    <w:lvl w:ilvl="6" w:tplc="76E0F65A" w:tentative="1">
      <w:start w:val="1"/>
      <w:numFmt w:val="decimal"/>
      <w:lvlText w:val="%7."/>
      <w:lvlJc w:val="left"/>
      <w:pPr>
        <w:tabs>
          <w:tab w:val="num" w:pos="5040"/>
        </w:tabs>
        <w:ind w:left="5040" w:hanging="360"/>
      </w:pPr>
    </w:lvl>
    <w:lvl w:ilvl="7" w:tplc="8D5A59AE" w:tentative="1">
      <w:start w:val="1"/>
      <w:numFmt w:val="decimal"/>
      <w:lvlText w:val="%8."/>
      <w:lvlJc w:val="left"/>
      <w:pPr>
        <w:tabs>
          <w:tab w:val="num" w:pos="5760"/>
        </w:tabs>
        <w:ind w:left="5760" w:hanging="360"/>
      </w:pPr>
    </w:lvl>
    <w:lvl w:ilvl="8" w:tplc="DF5A3E02" w:tentative="1">
      <w:start w:val="1"/>
      <w:numFmt w:val="decimal"/>
      <w:lvlText w:val="%9."/>
      <w:lvlJc w:val="left"/>
      <w:pPr>
        <w:tabs>
          <w:tab w:val="num" w:pos="6480"/>
        </w:tabs>
        <w:ind w:left="6480" w:hanging="360"/>
      </w:pPr>
    </w:lvl>
  </w:abstractNum>
  <w:abstractNum w:abstractNumId="9" w15:restartNumberingAfterBreak="0">
    <w:nsid w:val="309467F0"/>
    <w:multiLevelType w:val="hybridMultilevel"/>
    <w:tmpl w:val="6CEC37EC"/>
    <w:lvl w:ilvl="0" w:tplc="0409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0" w15:restartNumberingAfterBreak="0">
    <w:nsid w:val="37113F7B"/>
    <w:multiLevelType w:val="hybridMultilevel"/>
    <w:tmpl w:val="3BCC5794"/>
    <w:lvl w:ilvl="0" w:tplc="DE224262">
      <w:start w:val="1"/>
      <w:numFmt w:val="bullet"/>
      <w:lvlText w:val=""/>
      <w:lvlJc w:val="left"/>
      <w:pPr>
        <w:ind w:left="360" w:hanging="360"/>
      </w:pPr>
      <w:rPr>
        <w:rFonts w:ascii="Symbol" w:hAnsi="Symbol" w:hint="default"/>
      </w:rPr>
    </w:lvl>
    <w:lvl w:ilvl="1" w:tplc="04030003">
      <w:start w:val="1"/>
      <w:numFmt w:val="bullet"/>
      <w:lvlText w:val="o"/>
      <w:lvlJc w:val="left"/>
      <w:pPr>
        <w:ind w:left="1080" w:hanging="360"/>
      </w:pPr>
      <w:rPr>
        <w:rFonts w:ascii="Courier New" w:hAnsi="Courier New" w:cs="Courier New" w:hint="default"/>
      </w:rPr>
    </w:lvl>
    <w:lvl w:ilvl="2" w:tplc="04030005">
      <w:start w:val="1"/>
      <w:numFmt w:val="bullet"/>
      <w:lvlText w:val=""/>
      <w:lvlJc w:val="left"/>
      <w:pPr>
        <w:ind w:left="1800" w:hanging="360"/>
      </w:pPr>
      <w:rPr>
        <w:rFonts w:ascii="Wingdings" w:hAnsi="Wingdings" w:hint="default"/>
      </w:rPr>
    </w:lvl>
    <w:lvl w:ilvl="3" w:tplc="04030001">
      <w:start w:val="1"/>
      <w:numFmt w:val="bullet"/>
      <w:lvlText w:val=""/>
      <w:lvlJc w:val="left"/>
      <w:pPr>
        <w:ind w:left="2520" w:hanging="360"/>
      </w:pPr>
      <w:rPr>
        <w:rFonts w:ascii="Symbol" w:hAnsi="Symbol" w:hint="default"/>
      </w:rPr>
    </w:lvl>
    <w:lvl w:ilvl="4" w:tplc="04030003">
      <w:start w:val="1"/>
      <w:numFmt w:val="bullet"/>
      <w:lvlText w:val="o"/>
      <w:lvlJc w:val="left"/>
      <w:pPr>
        <w:ind w:left="3240" w:hanging="360"/>
      </w:pPr>
      <w:rPr>
        <w:rFonts w:ascii="Courier New" w:hAnsi="Courier New" w:cs="Courier New" w:hint="default"/>
      </w:rPr>
    </w:lvl>
    <w:lvl w:ilvl="5" w:tplc="04030005">
      <w:start w:val="1"/>
      <w:numFmt w:val="bullet"/>
      <w:lvlText w:val=""/>
      <w:lvlJc w:val="left"/>
      <w:pPr>
        <w:ind w:left="3960" w:hanging="360"/>
      </w:pPr>
      <w:rPr>
        <w:rFonts w:ascii="Wingdings" w:hAnsi="Wingdings" w:hint="default"/>
      </w:rPr>
    </w:lvl>
    <w:lvl w:ilvl="6" w:tplc="04030001">
      <w:start w:val="1"/>
      <w:numFmt w:val="bullet"/>
      <w:lvlText w:val=""/>
      <w:lvlJc w:val="left"/>
      <w:pPr>
        <w:ind w:left="4680" w:hanging="360"/>
      </w:pPr>
      <w:rPr>
        <w:rFonts w:ascii="Symbol" w:hAnsi="Symbol" w:hint="default"/>
      </w:rPr>
    </w:lvl>
    <w:lvl w:ilvl="7" w:tplc="04030003">
      <w:start w:val="1"/>
      <w:numFmt w:val="bullet"/>
      <w:lvlText w:val="o"/>
      <w:lvlJc w:val="left"/>
      <w:pPr>
        <w:ind w:left="5400" w:hanging="360"/>
      </w:pPr>
      <w:rPr>
        <w:rFonts w:ascii="Courier New" w:hAnsi="Courier New" w:cs="Courier New" w:hint="default"/>
      </w:rPr>
    </w:lvl>
    <w:lvl w:ilvl="8" w:tplc="04030005">
      <w:start w:val="1"/>
      <w:numFmt w:val="bullet"/>
      <w:lvlText w:val=""/>
      <w:lvlJc w:val="left"/>
      <w:pPr>
        <w:ind w:left="6120" w:hanging="360"/>
      </w:pPr>
      <w:rPr>
        <w:rFonts w:ascii="Wingdings" w:hAnsi="Wingdings" w:hint="default"/>
      </w:rPr>
    </w:lvl>
  </w:abstractNum>
  <w:abstractNum w:abstractNumId="11" w15:restartNumberingAfterBreak="0">
    <w:nsid w:val="3A271D8E"/>
    <w:multiLevelType w:val="hybridMultilevel"/>
    <w:tmpl w:val="F18659EC"/>
    <w:lvl w:ilvl="0" w:tplc="122439C2">
      <w:start w:val="1"/>
      <w:numFmt w:val="bullet"/>
      <w:lvlText w:val="×"/>
      <w:lvlJc w:val="left"/>
      <w:pPr>
        <w:ind w:left="720" w:hanging="360"/>
      </w:pPr>
      <w:rPr>
        <w:rFonts w:ascii="Arial" w:hAnsi="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40622888"/>
    <w:multiLevelType w:val="hybridMultilevel"/>
    <w:tmpl w:val="640EC3BE"/>
    <w:lvl w:ilvl="0" w:tplc="C2D4E7B8">
      <w:start w:val="1"/>
      <w:numFmt w:val="bullet"/>
      <w:lvlText w:val="»"/>
      <w:lvlJc w:val="left"/>
      <w:pPr>
        <w:ind w:left="720" w:hanging="360"/>
      </w:pPr>
      <w:rPr>
        <w:rFonts w:ascii="Arial" w:hAnsi="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3" w15:restartNumberingAfterBreak="0">
    <w:nsid w:val="409971BD"/>
    <w:multiLevelType w:val="multilevel"/>
    <w:tmpl w:val="98F8FED2"/>
    <w:lvl w:ilvl="0">
      <w:start w:val="1"/>
      <w:numFmt w:val="bullet"/>
      <w:lvlText w:val=""/>
      <w:lvlJc w:val="left"/>
      <w:pPr>
        <w:ind w:left="1065" w:hanging="360"/>
      </w:pPr>
      <w:rPr>
        <w:rFonts w:ascii="Wingdings" w:hAnsi="Wingdings" w:hint="default"/>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4" w15:restartNumberingAfterBreak="0">
    <w:nsid w:val="41436CCA"/>
    <w:multiLevelType w:val="multilevel"/>
    <w:tmpl w:val="810C2EEE"/>
    <w:lvl w:ilvl="0">
      <w:start w:val="1"/>
      <w:numFmt w:val="bullet"/>
      <w:lvlText w:val="-"/>
      <w:lvlJc w:val="left"/>
      <w:pPr>
        <w:ind w:left="502" w:hanging="360"/>
      </w:pPr>
      <w:rPr>
        <w:rFonts w:ascii="Arial" w:eastAsia="Arial" w:hAnsi="Arial" w:cs="Arial"/>
      </w:rPr>
    </w:lvl>
    <w:lvl w:ilvl="1">
      <w:start w:val="1"/>
      <w:numFmt w:val="bullet"/>
      <w:lvlText w:val="o"/>
      <w:lvlJc w:val="left"/>
      <w:pPr>
        <w:ind w:left="1222" w:hanging="360"/>
      </w:pPr>
      <w:rPr>
        <w:rFonts w:ascii="Courier New" w:eastAsia="Courier New" w:hAnsi="Courier New" w:cs="Courier New"/>
      </w:rPr>
    </w:lvl>
    <w:lvl w:ilvl="2">
      <w:start w:val="1"/>
      <w:numFmt w:val="bullet"/>
      <w:lvlText w:val="▪"/>
      <w:lvlJc w:val="left"/>
      <w:pPr>
        <w:ind w:left="1942" w:hanging="360"/>
      </w:pPr>
      <w:rPr>
        <w:rFonts w:ascii="Noto Sans Symbols" w:eastAsia="Noto Sans Symbols" w:hAnsi="Noto Sans Symbols" w:cs="Noto Sans Symbols"/>
      </w:rPr>
    </w:lvl>
    <w:lvl w:ilvl="3">
      <w:start w:val="1"/>
      <w:numFmt w:val="bullet"/>
      <w:lvlText w:val="●"/>
      <w:lvlJc w:val="left"/>
      <w:pPr>
        <w:ind w:left="2662" w:hanging="360"/>
      </w:pPr>
      <w:rPr>
        <w:rFonts w:ascii="Noto Sans Symbols" w:eastAsia="Noto Sans Symbols" w:hAnsi="Noto Sans Symbols" w:cs="Noto Sans Symbols"/>
      </w:rPr>
    </w:lvl>
    <w:lvl w:ilvl="4">
      <w:start w:val="1"/>
      <w:numFmt w:val="bullet"/>
      <w:lvlText w:val="o"/>
      <w:lvlJc w:val="left"/>
      <w:pPr>
        <w:ind w:left="3382" w:hanging="360"/>
      </w:pPr>
      <w:rPr>
        <w:rFonts w:ascii="Courier New" w:eastAsia="Courier New" w:hAnsi="Courier New" w:cs="Courier New"/>
      </w:rPr>
    </w:lvl>
    <w:lvl w:ilvl="5">
      <w:start w:val="1"/>
      <w:numFmt w:val="bullet"/>
      <w:lvlText w:val="▪"/>
      <w:lvlJc w:val="left"/>
      <w:pPr>
        <w:ind w:left="4102" w:hanging="360"/>
      </w:pPr>
      <w:rPr>
        <w:rFonts w:ascii="Noto Sans Symbols" w:eastAsia="Noto Sans Symbols" w:hAnsi="Noto Sans Symbols" w:cs="Noto Sans Symbols"/>
      </w:rPr>
    </w:lvl>
    <w:lvl w:ilvl="6">
      <w:start w:val="1"/>
      <w:numFmt w:val="bullet"/>
      <w:lvlText w:val="●"/>
      <w:lvlJc w:val="left"/>
      <w:pPr>
        <w:ind w:left="4822" w:hanging="360"/>
      </w:pPr>
      <w:rPr>
        <w:rFonts w:ascii="Noto Sans Symbols" w:eastAsia="Noto Sans Symbols" w:hAnsi="Noto Sans Symbols" w:cs="Noto Sans Symbols"/>
      </w:rPr>
    </w:lvl>
    <w:lvl w:ilvl="7">
      <w:start w:val="1"/>
      <w:numFmt w:val="bullet"/>
      <w:lvlText w:val="o"/>
      <w:lvlJc w:val="left"/>
      <w:pPr>
        <w:ind w:left="5542" w:hanging="360"/>
      </w:pPr>
      <w:rPr>
        <w:rFonts w:ascii="Courier New" w:eastAsia="Courier New" w:hAnsi="Courier New" w:cs="Courier New"/>
      </w:rPr>
    </w:lvl>
    <w:lvl w:ilvl="8">
      <w:start w:val="1"/>
      <w:numFmt w:val="bullet"/>
      <w:lvlText w:val="▪"/>
      <w:lvlJc w:val="left"/>
      <w:pPr>
        <w:ind w:left="6262" w:hanging="360"/>
      </w:pPr>
      <w:rPr>
        <w:rFonts w:ascii="Noto Sans Symbols" w:eastAsia="Noto Sans Symbols" w:hAnsi="Noto Sans Symbols" w:cs="Noto Sans Symbols"/>
      </w:rPr>
    </w:lvl>
  </w:abstractNum>
  <w:abstractNum w:abstractNumId="15" w15:restartNumberingAfterBreak="0">
    <w:nsid w:val="46D1167D"/>
    <w:multiLevelType w:val="hybridMultilevel"/>
    <w:tmpl w:val="C6902462"/>
    <w:lvl w:ilvl="0" w:tplc="122439C2">
      <w:start w:val="1"/>
      <w:numFmt w:val="bullet"/>
      <w:lvlText w:val="×"/>
      <w:lvlJc w:val="left"/>
      <w:pPr>
        <w:ind w:left="1428" w:hanging="360"/>
      </w:pPr>
      <w:rPr>
        <w:rFonts w:ascii="Arial" w:hAnsi="Arial"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16" w15:restartNumberingAfterBreak="0">
    <w:nsid w:val="4AA27063"/>
    <w:multiLevelType w:val="hybridMultilevel"/>
    <w:tmpl w:val="200CF376"/>
    <w:lvl w:ilvl="0" w:tplc="790ADF9C">
      <w:numFmt w:val="bullet"/>
      <w:lvlText w:val=""/>
      <w:lvlJc w:val="left"/>
      <w:pPr>
        <w:ind w:left="720" w:hanging="360"/>
      </w:pPr>
      <w:rPr>
        <w:rFonts w:ascii="Symbol" w:eastAsia="Calibri" w:hAnsi="Symbol"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7" w15:restartNumberingAfterBreak="0">
    <w:nsid w:val="4C410DD3"/>
    <w:multiLevelType w:val="hybridMultilevel"/>
    <w:tmpl w:val="CB5870AC"/>
    <w:lvl w:ilvl="0" w:tplc="7C1A7526">
      <w:start w:val="2"/>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6327B61"/>
    <w:multiLevelType w:val="hybridMultilevel"/>
    <w:tmpl w:val="0B04FBB8"/>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5B4C44F9"/>
    <w:multiLevelType w:val="hybridMultilevel"/>
    <w:tmpl w:val="AEF22CC6"/>
    <w:lvl w:ilvl="0" w:tplc="0409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0" w15:restartNumberingAfterBreak="0">
    <w:nsid w:val="5CB426AF"/>
    <w:multiLevelType w:val="multilevel"/>
    <w:tmpl w:val="9EB28A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ABE5549"/>
    <w:multiLevelType w:val="hybridMultilevel"/>
    <w:tmpl w:val="8EA01A22"/>
    <w:lvl w:ilvl="0" w:tplc="FA16D0E0">
      <w:start w:val="1"/>
      <w:numFmt w:val="bullet"/>
      <w:pStyle w:val="EntradaDestacats"/>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2" w15:restartNumberingAfterBreak="0">
    <w:nsid w:val="70217B07"/>
    <w:multiLevelType w:val="multilevel"/>
    <w:tmpl w:val="2C04ED56"/>
    <w:lvl w:ilvl="0">
      <w:start w:val="1"/>
      <w:numFmt w:val="decimal"/>
      <w:lvlText w:val="%1."/>
      <w:lvlJc w:val="left"/>
      <w:pPr>
        <w:ind w:left="502" w:hanging="360"/>
      </w:pPr>
      <w:rPr>
        <w:strike w:val="0"/>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23" w15:restartNumberingAfterBreak="0">
    <w:nsid w:val="70DE4CF8"/>
    <w:multiLevelType w:val="multilevel"/>
    <w:tmpl w:val="31DA03FC"/>
    <w:lvl w:ilvl="0">
      <w:start w:val="1"/>
      <w:numFmt w:val="bullet"/>
      <w:lvlText w:val="-"/>
      <w:lvlJc w:val="left"/>
      <w:pPr>
        <w:ind w:left="1065" w:hanging="360"/>
      </w:pPr>
      <w:rPr>
        <w:rFonts w:ascii="Times New Roman" w:eastAsia="Times New Roman" w:hAnsi="Times New Roman" w:cs="Times New Roman"/>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4" w15:restartNumberingAfterBreak="0">
    <w:nsid w:val="73E73D0A"/>
    <w:multiLevelType w:val="hybridMultilevel"/>
    <w:tmpl w:val="D9C29E70"/>
    <w:lvl w:ilvl="0" w:tplc="F740EA32">
      <w:numFmt w:val="bullet"/>
      <w:lvlText w:val="-"/>
      <w:lvlJc w:val="left"/>
      <w:pPr>
        <w:ind w:left="620" w:hanging="361"/>
      </w:pPr>
      <w:rPr>
        <w:rFonts w:ascii="Arial" w:eastAsia="Arial" w:hAnsi="Arial" w:cs="Arial" w:hint="default"/>
        <w:b w:val="0"/>
        <w:bCs w:val="0"/>
        <w:i w:val="0"/>
        <w:iCs w:val="0"/>
        <w:w w:val="99"/>
        <w:sz w:val="24"/>
        <w:szCs w:val="24"/>
        <w:lang w:val="en-US" w:eastAsia="en-US" w:bidi="ar-SA"/>
      </w:rPr>
    </w:lvl>
    <w:lvl w:ilvl="1" w:tplc="FCCA7D50">
      <w:numFmt w:val="bullet"/>
      <w:lvlText w:val="●"/>
      <w:lvlJc w:val="left"/>
      <w:pPr>
        <w:ind w:left="502" w:hanging="360"/>
      </w:pPr>
      <w:rPr>
        <w:rFonts w:ascii="Calibri" w:eastAsia="Calibri" w:hAnsi="Calibri" w:cs="Calibri" w:hint="default"/>
        <w:b w:val="0"/>
        <w:bCs w:val="0"/>
        <w:i w:val="0"/>
        <w:iCs w:val="0"/>
        <w:w w:val="100"/>
        <w:sz w:val="24"/>
        <w:szCs w:val="24"/>
        <w:lang w:val="en-US" w:eastAsia="en-US" w:bidi="ar-SA"/>
      </w:rPr>
    </w:lvl>
    <w:lvl w:ilvl="2" w:tplc="07C8CB76">
      <w:numFmt w:val="bullet"/>
      <w:lvlText w:val="•"/>
      <w:lvlJc w:val="left"/>
      <w:pPr>
        <w:ind w:left="2049" w:hanging="360"/>
      </w:pPr>
      <w:rPr>
        <w:rFonts w:hint="default"/>
        <w:lang w:val="en-US" w:eastAsia="en-US" w:bidi="ar-SA"/>
      </w:rPr>
    </w:lvl>
    <w:lvl w:ilvl="3" w:tplc="20F232A4">
      <w:numFmt w:val="bullet"/>
      <w:lvlText w:val="•"/>
      <w:lvlJc w:val="left"/>
      <w:pPr>
        <w:ind w:left="2978" w:hanging="360"/>
      </w:pPr>
      <w:rPr>
        <w:rFonts w:hint="default"/>
        <w:lang w:val="en-US" w:eastAsia="en-US" w:bidi="ar-SA"/>
      </w:rPr>
    </w:lvl>
    <w:lvl w:ilvl="4" w:tplc="45229E38">
      <w:numFmt w:val="bullet"/>
      <w:lvlText w:val="•"/>
      <w:lvlJc w:val="left"/>
      <w:pPr>
        <w:ind w:left="3908" w:hanging="360"/>
      </w:pPr>
      <w:rPr>
        <w:rFonts w:hint="default"/>
        <w:lang w:val="en-US" w:eastAsia="en-US" w:bidi="ar-SA"/>
      </w:rPr>
    </w:lvl>
    <w:lvl w:ilvl="5" w:tplc="71809BA8">
      <w:numFmt w:val="bullet"/>
      <w:lvlText w:val="•"/>
      <w:lvlJc w:val="left"/>
      <w:pPr>
        <w:ind w:left="4837" w:hanging="360"/>
      </w:pPr>
      <w:rPr>
        <w:rFonts w:hint="default"/>
        <w:lang w:val="en-US" w:eastAsia="en-US" w:bidi="ar-SA"/>
      </w:rPr>
    </w:lvl>
    <w:lvl w:ilvl="6" w:tplc="01CEA4C8">
      <w:numFmt w:val="bullet"/>
      <w:lvlText w:val="•"/>
      <w:lvlJc w:val="left"/>
      <w:pPr>
        <w:ind w:left="5766" w:hanging="360"/>
      </w:pPr>
      <w:rPr>
        <w:rFonts w:hint="default"/>
        <w:lang w:val="en-US" w:eastAsia="en-US" w:bidi="ar-SA"/>
      </w:rPr>
    </w:lvl>
    <w:lvl w:ilvl="7" w:tplc="FDBCA25C">
      <w:numFmt w:val="bullet"/>
      <w:lvlText w:val="•"/>
      <w:lvlJc w:val="left"/>
      <w:pPr>
        <w:ind w:left="6696" w:hanging="360"/>
      </w:pPr>
      <w:rPr>
        <w:rFonts w:hint="default"/>
        <w:lang w:val="en-US" w:eastAsia="en-US" w:bidi="ar-SA"/>
      </w:rPr>
    </w:lvl>
    <w:lvl w:ilvl="8" w:tplc="1F8C85EA">
      <w:numFmt w:val="bullet"/>
      <w:lvlText w:val="•"/>
      <w:lvlJc w:val="left"/>
      <w:pPr>
        <w:ind w:left="7625" w:hanging="360"/>
      </w:pPr>
      <w:rPr>
        <w:rFonts w:hint="default"/>
        <w:lang w:val="en-US" w:eastAsia="en-US" w:bidi="ar-SA"/>
      </w:rPr>
    </w:lvl>
  </w:abstractNum>
  <w:abstractNum w:abstractNumId="25" w15:restartNumberingAfterBreak="0">
    <w:nsid w:val="784D7875"/>
    <w:multiLevelType w:val="hybridMultilevel"/>
    <w:tmpl w:val="69763320"/>
    <w:lvl w:ilvl="0" w:tplc="D1AE9A4C">
      <w:start w:val="1"/>
      <w:numFmt w:val="bullet"/>
      <w:lvlText w:val=""/>
      <w:lvlJc w:val="left"/>
      <w:pPr>
        <w:ind w:left="1440" w:hanging="360"/>
      </w:pPr>
      <w:rPr>
        <w:rFonts w:ascii="Wingdings" w:hAnsi="Wingdings" w:hint="default"/>
        <w:color w:val="auto"/>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26" w15:restartNumberingAfterBreak="0">
    <w:nsid w:val="7D020679"/>
    <w:multiLevelType w:val="multilevel"/>
    <w:tmpl w:val="2794A99A"/>
    <w:lvl w:ilvl="0">
      <w:numFmt w:val="bullet"/>
      <w:lvlText w:val="-"/>
      <w:lvlJc w:val="left"/>
      <w:pPr>
        <w:ind w:left="7166" w:hanging="360"/>
      </w:pPr>
      <w:rPr>
        <w:rFonts w:ascii="Arial" w:eastAsia="Arial" w:hAnsi="Arial" w:cs="Arial" w:hint="default"/>
        <w:b w:val="0"/>
        <w:bCs w:val="0"/>
        <w:i w:val="0"/>
        <w:iCs w:val="0"/>
        <w:w w:val="99"/>
        <w:sz w:val="24"/>
        <w:szCs w:val="24"/>
        <w:lang w:val="en-US" w:eastAsia="en-US" w:bidi="ar-SA"/>
      </w:rPr>
    </w:lvl>
    <w:lvl w:ilvl="1">
      <w:start w:val="1"/>
      <w:numFmt w:val="bullet"/>
      <w:lvlText w:val=""/>
      <w:lvlJc w:val="left"/>
      <w:pPr>
        <w:ind w:left="6101" w:firstLine="0"/>
      </w:pPr>
    </w:lvl>
    <w:lvl w:ilvl="2">
      <w:start w:val="1"/>
      <w:numFmt w:val="bullet"/>
      <w:lvlText w:val=""/>
      <w:lvlJc w:val="left"/>
      <w:pPr>
        <w:ind w:left="6101" w:firstLine="0"/>
      </w:pPr>
    </w:lvl>
    <w:lvl w:ilvl="3">
      <w:start w:val="1"/>
      <w:numFmt w:val="bullet"/>
      <w:lvlText w:val=""/>
      <w:lvlJc w:val="left"/>
      <w:pPr>
        <w:ind w:left="6101" w:firstLine="0"/>
      </w:pPr>
    </w:lvl>
    <w:lvl w:ilvl="4">
      <w:start w:val="1"/>
      <w:numFmt w:val="bullet"/>
      <w:lvlText w:val=""/>
      <w:lvlJc w:val="left"/>
      <w:pPr>
        <w:ind w:left="6101" w:firstLine="0"/>
      </w:pPr>
    </w:lvl>
    <w:lvl w:ilvl="5">
      <w:start w:val="1"/>
      <w:numFmt w:val="bullet"/>
      <w:lvlText w:val=""/>
      <w:lvlJc w:val="left"/>
      <w:pPr>
        <w:ind w:left="6101" w:firstLine="0"/>
      </w:pPr>
    </w:lvl>
    <w:lvl w:ilvl="6">
      <w:start w:val="1"/>
      <w:numFmt w:val="bullet"/>
      <w:lvlText w:val=""/>
      <w:lvlJc w:val="left"/>
      <w:pPr>
        <w:ind w:left="6101" w:firstLine="0"/>
      </w:pPr>
    </w:lvl>
    <w:lvl w:ilvl="7">
      <w:start w:val="1"/>
      <w:numFmt w:val="bullet"/>
      <w:lvlText w:val=""/>
      <w:lvlJc w:val="left"/>
      <w:pPr>
        <w:ind w:left="6101" w:firstLine="0"/>
      </w:pPr>
    </w:lvl>
    <w:lvl w:ilvl="8">
      <w:start w:val="1"/>
      <w:numFmt w:val="bullet"/>
      <w:lvlText w:val=""/>
      <w:lvlJc w:val="left"/>
      <w:pPr>
        <w:ind w:left="6101" w:firstLine="0"/>
      </w:pPr>
    </w:lvl>
  </w:abstractNum>
  <w:abstractNum w:abstractNumId="27" w15:restartNumberingAfterBreak="0">
    <w:nsid w:val="7F314BC4"/>
    <w:multiLevelType w:val="hybridMultilevel"/>
    <w:tmpl w:val="A14ED3A8"/>
    <w:lvl w:ilvl="0" w:tplc="83B40268">
      <w:numFmt w:val="bullet"/>
      <w:lvlText w:val="-"/>
      <w:lvlJc w:val="left"/>
      <w:pPr>
        <w:ind w:left="720" w:hanging="360"/>
      </w:pPr>
      <w:rPr>
        <w:rFonts w:ascii="Aptos" w:eastAsia="Aptos" w:hAnsi="Aptos"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num w:numId="1" w16cid:durableId="2050296586">
    <w:abstractNumId w:val="21"/>
  </w:num>
  <w:num w:numId="2" w16cid:durableId="927232451">
    <w:abstractNumId w:val="8"/>
  </w:num>
  <w:num w:numId="3" w16cid:durableId="197359750">
    <w:abstractNumId w:val="2"/>
  </w:num>
  <w:num w:numId="4" w16cid:durableId="1815609361">
    <w:abstractNumId w:val="17"/>
  </w:num>
  <w:num w:numId="5" w16cid:durableId="328795038">
    <w:abstractNumId w:val="4"/>
  </w:num>
  <w:num w:numId="6" w16cid:durableId="96366674">
    <w:abstractNumId w:val="25"/>
  </w:num>
  <w:num w:numId="7" w16cid:durableId="1679885718">
    <w:abstractNumId w:val="7"/>
  </w:num>
  <w:num w:numId="8" w16cid:durableId="1004748030">
    <w:abstractNumId w:val="0"/>
  </w:num>
  <w:num w:numId="9" w16cid:durableId="551773526">
    <w:abstractNumId w:val="3"/>
  </w:num>
  <w:num w:numId="10" w16cid:durableId="56326721">
    <w:abstractNumId w:val="12"/>
  </w:num>
  <w:num w:numId="11" w16cid:durableId="432552226">
    <w:abstractNumId w:val="22"/>
  </w:num>
  <w:num w:numId="12" w16cid:durableId="646010930">
    <w:abstractNumId w:val="14"/>
  </w:num>
  <w:num w:numId="13" w16cid:durableId="1577352041">
    <w:abstractNumId w:val="23"/>
  </w:num>
  <w:num w:numId="14" w16cid:durableId="490482790">
    <w:abstractNumId w:val="5"/>
  </w:num>
  <w:num w:numId="15" w16cid:durableId="981041097">
    <w:abstractNumId w:val="16"/>
  </w:num>
  <w:num w:numId="16" w16cid:durableId="2110006090">
    <w:abstractNumId w:val="10"/>
  </w:num>
  <w:num w:numId="17" w16cid:durableId="1417553744">
    <w:abstractNumId w:val="6"/>
  </w:num>
  <w:num w:numId="18" w16cid:durableId="1526821422">
    <w:abstractNumId w:val="9"/>
  </w:num>
  <w:num w:numId="19" w16cid:durableId="2090617843">
    <w:abstractNumId w:val="20"/>
  </w:num>
  <w:num w:numId="20" w16cid:durableId="1086726247">
    <w:abstractNumId w:val="1"/>
  </w:num>
  <w:num w:numId="21" w16cid:durableId="1367171828">
    <w:abstractNumId w:val="19"/>
  </w:num>
  <w:num w:numId="22" w16cid:durableId="442111177">
    <w:abstractNumId w:val="13"/>
  </w:num>
  <w:num w:numId="23" w16cid:durableId="1920551800">
    <w:abstractNumId w:val="24"/>
  </w:num>
  <w:num w:numId="24" w16cid:durableId="497615068">
    <w:abstractNumId w:val="27"/>
  </w:num>
  <w:num w:numId="25" w16cid:durableId="1698850723">
    <w:abstractNumId w:val="15"/>
  </w:num>
  <w:num w:numId="26" w16cid:durableId="1997033408">
    <w:abstractNumId w:val="26"/>
  </w:num>
  <w:num w:numId="27" w16cid:durableId="595863325">
    <w:abstractNumId w:val="18"/>
  </w:num>
  <w:num w:numId="28" w16cid:durableId="19848486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dirty" w:grammar="dirty"/>
  <w:attachedTemplate r:id="rId1"/>
  <w:defaultTabStop w:val="708"/>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55FA"/>
    <w:rsid w:val="00006B7C"/>
    <w:rsid w:val="00014148"/>
    <w:rsid w:val="00037AEB"/>
    <w:rsid w:val="000445BD"/>
    <w:rsid w:val="00052675"/>
    <w:rsid w:val="000552B5"/>
    <w:rsid w:val="00056040"/>
    <w:rsid w:val="000625E3"/>
    <w:rsid w:val="000633F7"/>
    <w:rsid w:val="00091A10"/>
    <w:rsid w:val="00091D3D"/>
    <w:rsid w:val="000925C5"/>
    <w:rsid w:val="000A2C3E"/>
    <w:rsid w:val="000A52E7"/>
    <w:rsid w:val="000A7A7D"/>
    <w:rsid w:val="000C0AF8"/>
    <w:rsid w:val="000E1266"/>
    <w:rsid w:val="000F52A9"/>
    <w:rsid w:val="000F67B9"/>
    <w:rsid w:val="00115003"/>
    <w:rsid w:val="00120264"/>
    <w:rsid w:val="001315E0"/>
    <w:rsid w:val="001328D3"/>
    <w:rsid w:val="00134A48"/>
    <w:rsid w:val="0014145A"/>
    <w:rsid w:val="00147CE5"/>
    <w:rsid w:val="0015076D"/>
    <w:rsid w:val="00157771"/>
    <w:rsid w:val="001641A0"/>
    <w:rsid w:val="0017298E"/>
    <w:rsid w:val="00172D4E"/>
    <w:rsid w:val="001840BC"/>
    <w:rsid w:val="001A03D6"/>
    <w:rsid w:val="001B6930"/>
    <w:rsid w:val="001B7F1D"/>
    <w:rsid w:val="001F25E1"/>
    <w:rsid w:val="001F7860"/>
    <w:rsid w:val="0021109D"/>
    <w:rsid w:val="002150E1"/>
    <w:rsid w:val="00227522"/>
    <w:rsid w:val="00232C81"/>
    <w:rsid w:val="0023585D"/>
    <w:rsid w:val="00250DA0"/>
    <w:rsid w:val="0026445E"/>
    <w:rsid w:val="00271F0E"/>
    <w:rsid w:val="00275BED"/>
    <w:rsid w:val="002761FA"/>
    <w:rsid w:val="00296CB4"/>
    <w:rsid w:val="002A5C7E"/>
    <w:rsid w:val="002C04E8"/>
    <w:rsid w:val="002C27F3"/>
    <w:rsid w:val="002D266E"/>
    <w:rsid w:val="002D2D09"/>
    <w:rsid w:val="002D42C7"/>
    <w:rsid w:val="002D5CD4"/>
    <w:rsid w:val="002E1DD5"/>
    <w:rsid w:val="002F1932"/>
    <w:rsid w:val="002F2F95"/>
    <w:rsid w:val="00300EF2"/>
    <w:rsid w:val="003031C9"/>
    <w:rsid w:val="003108A2"/>
    <w:rsid w:val="0031243D"/>
    <w:rsid w:val="00322946"/>
    <w:rsid w:val="0032389E"/>
    <w:rsid w:val="003255FA"/>
    <w:rsid w:val="00337681"/>
    <w:rsid w:val="00343FB8"/>
    <w:rsid w:val="00345804"/>
    <w:rsid w:val="003609B4"/>
    <w:rsid w:val="00363168"/>
    <w:rsid w:val="003729F3"/>
    <w:rsid w:val="003768B4"/>
    <w:rsid w:val="00397719"/>
    <w:rsid w:val="003C0420"/>
    <w:rsid w:val="003F1427"/>
    <w:rsid w:val="00403949"/>
    <w:rsid w:val="00411B0A"/>
    <w:rsid w:val="00424FC9"/>
    <w:rsid w:val="0043057C"/>
    <w:rsid w:val="00445A88"/>
    <w:rsid w:val="00450435"/>
    <w:rsid w:val="00481C7E"/>
    <w:rsid w:val="00485639"/>
    <w:rsid w:val="0048664C"/>
    <w:rsid w:val="00486FB6"/>
    <w:rsid w:val="004A1B71"/>
    <w:rsid w:val="004B1CC6"/>
    <w:rsid w:val="004B3198"/>
    <w:rsid w:val="004D6310"/>
    <w:rsid w:val="004D6CD9"/>
    <w:rsid w:val="004E7210"/>
    <w:rsid w:val="004E7231"/>
    <w:rsid w:val="00522DFF"/>
    <w:rsid w:val="00524473"/>
    <w:rsid w:val="0053544E"/>
    <w:rsid w:val="00535D82"/>
    <w:rsid w:val="00536615"/>
    <w:rsid w:val="00544BAE"/>
    <w:rsid w:val="0054655A"/>
    <w:rsid w:val="0057076F"/>
    <w:rsid w:val="00581D8D"/>
    <w:rsid w:val="00585B13"/>
    <w:rsid w:val="005B0EA4"/>
    <w:rsid w:val="005C3692"/>
    <w:rsid w:val="005C4940"/>
    <w:rsid w:val="005F14BE"/>
    <w:rsid w:val="00600424"/>
    <w:rsid w:val="006038BB"/>
    <w:rsid w:val="00612159"/>
    <w:rsid w:val="00620C0B"/>
    <w:rsid w:val="006348FF"/>
    <w:rsid w:val="00636CCE"/>
    <w:rsid w:val="006474D4"/>
    <w:rsid w:val="00652881"/>
    <w:rsid w:val="00657C4F"/>
    <w:rsid w:val="006648D1"/>
    <w:rsid w:val="00664F59"/>
    <w:rsid w:val="0066613D"/>
    <w:rsid w:val="0066778E"/>
    <w:rsid w:val="00670846"/>
    <w:rsid w:val="00673603"/>
    <w:rsid w:val="0068506C"/>
    <w:rsid w:val="006862E5"/>
    <w:rsid w:val="00687DC1"/>
    <w:rsid w:val="006961D1"/>
    <w:rsid w:val="006A4E03"/>
    <w:rsid w:val="006C6CD3"/>
    <w:rsid w:val="006D4040"/>
    <w:rsid w:val="006F3F0D"/>
    <w:rsid w:val="00711CE4"/>
    <w:rsid w:val="007148D7"/>
    <w:rsid w:val="00727150"/>
    <w:rsid w:val="00733B11"/>
    <w:rsid w:val="00736A8A"/>
    <w:rsid w:val="0074416B"/>
    <w:rsid w:val="0075720E"/>
    <w:rsid w:val="0076155C"/>
    <w:rsid w:val="00770499"/>
    <w:rsid w:val="007705C4"/>
    <w:rsid w:val="0077194C"/>
    <w:rsid w:val="00774FC2"/>
    <w:rsid w:val="00781760"/>
    <w:rsid w:val="00785725"/>
    <w:rsid w:val="00786D6D"/>
    <w:rsid w:val="007A58C0"/>
    <w:rsid w:val="007A7F80"/>
    <w:rsid w:val="007B480A"/>
    <w:rsid w:val="007B56B1"/>
    <w:rsid w:val="007C39C4"/>
    <w:rsid w:val="007C404E"/>
    <w:rsid w:val="007C7B4F"/>
    <w:rsid w:val="007D551F"/>
    <w:rsid w:val="0081098C"/>
    <w:rsid w:val="008109C4"/>
    <w:rsid w:val="00816021"/>
    <w:rsid w:val="00822CBE"/>
    <w:rsid w:val="00826A1C"/>
    <w:rsid w:val="0083091E"/>
    <w:rsid w:val="00834D78"/>
    <w:rsid w:val="00841CD4"/>
    <w:rsid w:val="00843674"/>
    <w:rsid w:val="00877056"/>
    <w:rsid w:val="008805D8"/>
    <w:rsid w:val="00881491"/>
    <w:rsid w:val="008A089C"/>
    <w:rsid w:val="008A7EE4"/>
    <w:rsid w:val="008B1C15"/>
    <w:rsid w:val="008B344C"/>
    <w:rsid w:val="008B7705"/>
    <w:rsid w:val="008C3775"/>
    <w:rsid w:val="008D6977"/>
    <w:rsid w:val="008E67D0"/>
    <w:rsid w:val="00904590"/>
    <w:rsid w:val="00904B4B"/>
    <w:rsid w:val="009110F7"/>
    <w:rsid w:val="00912E25"/>
    <w:rsid w:val="00913117"/>
    <w:rsid w:val="0091337C"/>
    <w:rsid w:val="0093117A"/>
    <w:rsid w:val="00934A83"/>
    <w:rsid w:val="00942C9E"/>
    <w:rsid w:val="00945792"/>
    <w:rsid w:val="00991693"/>
    <w:rsid w:val="00995E00"/>
    <w:rsid w:val="009A0618"/>
    <w:rsid w:val="009B1C80"/>
    <w:rsid w:val="009B3C58"/>
    <w:rsid w:val="009E4E83"/>
    <w:rsid w:val="009F0FF6"/>
    <w:rsid w:val="009F739C"/>
    <w:rsid w:val="00A10A79"/>
    <w:rsid w:val="00A10D6E"/>
    <w:rsid w:val="00A20F2B"/>
    <w:rsid w:val="00A244BE"/>
    <w:rsid w:val="00A24567"/>
    <w:rsid w:val="00A30BFE"/>
    <w:rsid w:val="00A32A60"/>
    <w:rsid w:val="00A34061"/>
    <w:rsid w:val="00A436E3"/>
    <w:rsid w:val="00A52C7B"/>
    <w:rsid w:val="00A67DAE"/>
    <w:rsid w:val="00A773A0"/>
    <w:rsid w:val="00A80B85"/>
    <w:rsid w:val="00A87018"/>
    <w:rsid w:val="00A922EE"/>
    <w:rsid w:val="00A92313"/>
    <w:rsid w:val="00A94E96"/>
    <w:rsid w:val="00AA6DAB"/>
    <w:rsid w:val="00AB09A9"/>
    <w:rsid w:val="00AC1019"/>
    <w:rsid w:val="00AC5D8E"/>
    <w:rsid w:val="00AC744B"/>
    <w:rsid w:val="00AC78C5"/>
    <w:rsid w:val="00AE3EAE"/>
    <w:rsid w:val="00AF4820"/>
    <w:rsid w:val="00B1264E"/>
    <w:rsid w:val="00B1469D"/>
    <w:rsid w:val="00B47C90"/>
    <w:rsid w:val="00B54ECD"/>
    <w:rsid w:val="00B62A68"/>
    <w:rsid w:val="00B63612"/>
    <w:rsid w:val="00B6481F"/>
    <w:rsid w:val="00B82C2D"/>
    <w:rsid w:val="00BA1DE1"/>
    <w:rsid w:val="00BA21D1"/>
    <w:rsid w:val="00BB5007"/>
    <w:rsid w:val="00BD03AF"/>
    <w:rsid w:val="00BD12F6"/>
    <w:rsid w:val="00BD3945"/>
    <w:rsid w:val="00BF6B48"/>
    <w:rsid w:val="00C04F44"/>
    <w:rsid w:val="00C06D55"/>
    <w:rsid w:val="00C11993"/>
    <w:rsid w:val="00C245B0"/>
    <w:rsid w:val="00C31F2E"/>
    <w:rsid w:val="00C33A7B"/>
    <w:rsid w:val="00C42AC8"/>
    <w:rsid w:val="00C57F01"/>
    <w:rsid w:val="00C64A8E"/>
    <w:rsid w:val="00C67628"/>
    <w:rsid w:val="00C83968"/>
    <w:rsid w:val="00C85A5B"/>
    <w:rsid w:val="00C93514"/>
    <w:rsid w:val="00C94D4D"/>
    <w:rsid w:val="00CA0F4A"/>
    <w:rsid w:val="00CA7885"/>
    <w:rsid w:val="00CC062D"/>
    <w:rsid w:val="00CE16C0"/>
    <w:rsid w:val="00CF7E75"/>
    <w:rsid w:val="00D06082"/>
    <w:rsid w:val="00D11BB5"/>
    <w:rsid w:val="00D12F5B"/>
    <w:rsid w:val="00D23C9F"/>
    <w:rsid w:val="00D258A9"/>
    <w:rsid w:val="00D450D2"/>
    <w:rsid w:val="00D5573D"/>
    <w:rsid w:val="00D60222"/>
    <w:rsid w:val="00D61D6D"/>
    <w:rsid w:val="00D80446"/>
    <w:rsid w:val="00DA5E5D"/>
    <w:rsid w:val="00DB17FB"/>
    <w:rsid w:val="00DB6D69"/>
    <w:rsid w:val="00DC4BEE"/>
    <w:rsid w:val="00DC73E3"/>
    <w:rsid w:val="00DE2A21"/>
    <w:rsid w:val="00DE5398"/>
    <w:rsid w:val="00DF5692"/>
    <w:rsid w:val="00E032C1"/>
    <w:rsid w:val="00E41BAE"/>
    <w:rsid w:val="00E50B8C"/>
    <w:rsid w:val="00E60C03"/>
    <w:rsid w:val="00E6755D"/>
    <w:rsid w:val="00E71381"/>
    <w:rsid w:val="00E71C92"/>
    <w:rsid w:val="00E73791"/>
    <w:rsid w:val="00E75426"/>
    <w:rsid w:val="00E760DE"/>
    <w:rsid w:val="00E80366"/>
    <w:rsid w:val="00EA2991"/>
    <w:rsid w:val="00EA459D"/>
    <w:rsid w:val="00EB0282"/>
    <w:rsid w:val="00EB4EF3"/>
    <w:rsid w:val="00EB4FA2"/>
    <w:rsid w:val="00EC7725"/>
    <w:rsid w:val="00EF601D"/>
    <w:rsid w:val="00F0637E"/>
    <w:rsid w:val="00F213C0"/>
    <w:rsid w:val="00F22513"/>
    <w:rsid w:val="00F23941"/>
    <w:rsid w:val="00F27CAE"/>
    <w:rsid w:val="00F311A2"/>
    <w:rsid w:val="00F33D37"/>
    <w:rsid w:val="00F347F5"/>
    <w:rsid w:val="00F369F6"/>
    <w:rsid w:val="00F520B6"/>
    <w:rsid w:val="00F62A58"/>
    <w:rsid w:val="00F6344E"/>
    <w:rsid w:val="00F77591"/>
    <w:rsid w:val="00FA6EB0"/>
    <w:rsid w:val="00FB163A"/>
    <w:rsid w:val="00FC178E"/>
    <w:rsid w:val="00FD181B"/>
    <w:rsid w:val="00FE49A3"/>
    <w:rsid w:val="00FF739F"/>
  </w:rsids>
  <m:mathPr>
    <m:mathFont m:val="Cambria Math"/>
    <m:brkBin m:val="before"/>
    <m:brkBinSub m:val="--"/>
    <m:smallFrac m:val="0"/>
    <m:dispDef/>
    <m:lMargin m:val="0"/>
    <m:rMargin m:val="0"/>
    <m:defJc m:val="centerGroup"/>
    <m:wrapIndent m:val="1440"/>
    <m:intLim m:val="subSup"/>
    <m:naryLim m:val="undOvr"/>
  </m:mathPr>
  <w:themeFontLang w:val="ca-E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25AECE"/>
  <w15:docId w15:val="{79AEA39B-5237-4804-85C7-6734ED1C8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ca-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4FA2"/>
    <w:pPr>
      <w:spacing w:after="0" w:line="240" w:lineRule="auto"/>
      <w:jc w:val="both"/>
    </w:pPr>
    <w:rPr>
      <w:rFonts w:ascii="Arial" w:hAnsi="Arial"/>
      <w:color w:val="000000" w:themeColor="text1"/>
      <w:sz w:val="20"/>
    </w:rPr>
  </w:style>
  <w:style w:type="paragraph" w:styleId="Ttol1">
    <w:name w:val="heading 1"/>
    <w:basedOn w:val="Normal"/>
    <w:next w:val="Normal"/>
    <w:link w:val="Ttol1Car"/>
    <w:uiPriority w:val="9"/>
    <w:qFormat/>
    <w:rsid w:val="00B1264E"/>
    <w:pPr>
      <w:keepNext/>
      <w:outlineLvl w:val="0"/>
    </w:pPr>
    <w:rPr>
      <w:rFonts w:eastAsia="Times New Roman" w:cs="Arial"/>
      <w:b/>
      <w:bCs/>
      <w:color w:val="auto"/>
      <w:sz w:val="22"/>
      <w:szCs w:val="17"/>
      <w:lang w:eastAsia="es-ES"/>
    </w:rPr>
  </w:style>
  <w:style w:type="paragraph" w:styleId="Ttol2">
    <w:name w:val="heading 2"/>
    <w:basedOn w:val="Normal"/>
    <w:next w:val="Normal"/>
    <w:link w:val="Ttol2Car"/>
    <w:uiPriority w:val="9"/>
    <w:unhideWhenUsed/>
    <w:qFormat/>
    <w:rsid w:val="00B1264E"/>
    <w:pPr>
      <w:keepNext/>
      <w:keepLines/>
      <w:spacing w:before="40"/>
      <w:outlineLvl w:val="1"/>
    </w:pPr>
    <w:rPr>
      <w:rFonts w:eastAsiaTheme="majorEastAsia" w:cstheme="majorBidi"/>
      <w:color w:val="auto"/>
      <w:szCs w:val="26"/>
      <w:u w:val="single"/>
    </w:rPr>
  </w:style>
  <w:style w:type="paragraph" w:styleId="Ttol5">
    <w:name w:val="heading 5"/>
    <w:basedOn w:val="Normal"/>
    <w:next w:val="Normal"/>
    <w:link w:val="Ttol5Car"/>
    <w:rsid w:val="001328D3"/>
    <w:pPr>
      <w:keepNext/>
      <w:jc w:val="center"/>
      <w:outlineLvl w:val="4"/>
    </w:pPr>
    <w:rPr>
      <w:rFonts w:eastAsia="Times New Roman" w:cs="Arial"/>
      <w:i/>
      <w:iCs/>
      <w:sz w:val="18"/>
      <w:szCs w:val="28"/>
      <w:lang w:eastAsia="es-ES"/>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nhideWhenUsed/>
    <w:rsid w:val="00A244BE"/>
    <w:pPr>
      <w:tabs>
        <w:tab w:val="center" w:pos="4252"/>
        <w:tab w:val="right" w:pos="8504"/>
      </w:tabs>
    </w:pPr>
  </w:style>
  <w:style w:type="character" w:customStyle="1" w:styleId="CapaleraCar">
    <w:name w:val="Capçalera Car"/>
    <w:basedOn w:val="Lletraperdefectedelpargraf"/>
    <w:link w:val="Capalera"/>
    <w:uiPriority w:val="99"/>
    <w:rsid w:val="00A244BE"/>
  </w:style>
  <w:style w:type="paragraph" w:styleId="Peu">
    <w:name w:val="footer"/>
    <w:basedOn w:val="Normal"/>
    <w:link w:val="PeuCar"/>
    <w:uiPriority w:val="99"/>
    <w:unhideWhenUsed/>
    <w:rsid w:val="00A244BE"/>
    <w:pPr>
      <w:tabs>
        <w:tab w:val="center" w:pos="4252"/>
        <w:tab w:val="right" w:pos="8504"/>
      </w:tabs>
    </w:pPr>
  </w:style>
  <w:style w:type="character" w:customStyle="1" w:styleId="PeuCar">
    <w:name w:val="Peu Car"/>
    <w:basedOn w:val="Lletraperdefectedelpargraf"/>
    <w:link w:val="Peu"/>
    <w:uiPriority w:val="99"/>
    <w:rsid w:val="00A244BE"/>
  </w:style>
  <w:style w:type="table" w:styleId="Taulaambquadrcula">
    <w:name w:val="Table Grid"/>
    <w:basedOn w:val="Taulanormal"/>
    <w:uiPriority w:val="39"/>
    <w:rsid w:val="00A244B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deglobus">
    <w:name w:val="Balloon Text"/>
    <w:basedOn w:val="Normal"/>
    <w:link w:val="TextdeglobusCar"/>
    <w:uiPriority w:val="99"/>
    <w:semiHidden/>
    <w:unhideWhenUsed/>
    <w:rsid w:val="00A244BE"/>
    <w:rPr>
      <w:rFonts w:ascii="Tahoma" w:hAnsi="Tahoma" w:cs="Tahoma"/>
      <w:sz w:val="16"/>
      <w:szCs w:val="16"/>
    </w:rPr>
  </w:style>
  <w:style w:type="character" w:customStyle="1" w:styleId="TextdeglobusCar">
    <w:name w:val="Text de globus Car"/>
    <w:basedOn w:val="Lletraperdefectedelpargraf"/>
    <w:link w:val="Textdeglobus"/>
    <w:uiPriority w:val="99"/>
    <w:semiHidden/>
    <w:rsid w:val="00A244BE"/>
    <w:rPr>
      <w:rFonts w:ascii="Tahoma" w:hAnsi="Tahoma" w:cs="Tahoma"/>
      <w:sz w:val="16"/>
      <w:szCs w:val="16"/>
    </w:rPr>
  </w:style>
  <w:style w:type="paragraph" w:styleId="Pargrafdellista">
    <w:name w:val="List Paragraph"/>
    <w:basedOn w:val="Normal"/>
    <w:link w:val="PargrafdellistaCar"/>
    <w:uiPriority w:val="34"/>
    <w:qFormat/>
    <w:rsid w:val="0054655A"/>
    <w:pPr>
      <w:ind w:left="720"/>
      <w:contextualSpacing/>
    </w:pPr>
  </w:style>
  <w:style w:type="paragraph" w:customStyle="1" w:styleId="Titol">
    <w:name w:val="Titol"/>
    <w:basedOn w:val="Normal"/>
    <w:link w:val="TitolCar"/>
    <w:qFormat/>
    <w:rsid w:val="00A24567"/>
    <w:rPr>
      <w:b/>
      <w:color w:val="DC002E"/>
      <w:sz w:val="54"/>
      <w:szCs w:val="56"/>
    </w:rPr>
  </w:style>
  <w:style w:type="paragraph" w:customStyle="1" w:styleId="EntradaDestacats">
    <w:name w:val="Entrada/Destacats"/>
    <w:basedOn w:val="Pargrafdellista"/>
    <w:link w:val="EntradaDestacatsCar"/>
    <w:qFormat/>
    <w:rsid w:val="001328D3"/>
    <w:pPr>
      <w:numPr>
        <w:numId w:val="1"/>
      </w:numPr>
      <w:ind w:left="714" w:hanging="357"/>
    </w:pPr>
    <w:rPr>
      <w:b/>
      <w:sz w:val="28"/>
      <w:szCs w:val="28"/>
    </w:rPr>
  </w:style>
  <w:style w:type="character" w:customStyle="1" w:styleId="TitolCar">
    <w:name w:val="Titol Car"/>
    <w:basedOn w:val="Lletraperdefectedelpargraf"/>
    <w:link w:val="Titol"/>
    <w:rsid w:val="00A24567"/>
    <w:rPr>
      <w:b/>
      <w:color w:val="DC002E"/>
      <w:sz w:val="54"/>
      <w:szCs w:val="56"/>
    </w:rPr>
  </w:style>
  <w:style w:type="character" w:customStyle="1" w:styleId="PargrafdellistaCar">
    <w:name w:val="Paràgraf de llista Car"/>
    <w:basedOn w:val="Lletraperdefectedelpargraf"/>
    <w:link w:val="Pargrafdellista"/>
    <w:uiPriority w:val="34"/>
    <w:rsid w:val="0026445E"/>
    <w:rPr>
      <w:sz w:val="24"/>
    </w:rPr>
  </w:style>
  <w:style w:type="character" w:customStyle="1" w:styleId="EntradaDestacatsCar">
    <w:name w:val="Entrada/Destacats Car"/>
    <w:basedOn w:val="PargrafdellistaCar"/>
    <w:link w:val="EntradaDestacats"/>
    <w:rsid w:val="001328D3"/>
    <w:rPr>
      <w:b/>
      <w:sz w:val="28"/>
      <w:szCs w:val="28"/>
    </w:rPr>
  </w:style>
  <w:style w:type="paragraph" w:customStyle="1" w:styleId="Subtitol">
    <w:name w:val="Subtitol"/>
    <w:basedOn w:val="Normal"/>
    <w:link w:val="SubtitolCar"/>
    <w:qFormat/>
    <w:rsid w:val="00037AEB"/>
    <w:rPr>
      <w:b/>
      <w:color w:val="DC002E"/>
      <w:sz w:val="28"/>
      <w:szCs w:val="28"/>
    </w:rPr>
  </w:style>
  <w:style w:type="character" w:customStyle="1" w:styleId="SubtitolCar">
    <w:name w:val="Subtitol Car"/>
    <w:basedOn w:val="Lletraperdefectedelpargraf"/>
    <w:link w:val="Subtitol"/>
    <w:rsid w:val="00037AEB"/>
    <w:rPr>
      <w:b/>
      <w:color w:val="DC002E"/>
      <w:sz w:val="28"/>
      <w:szCs w:val="28"/>
    </w:rPr>
  </w:style>
  <w:style w:type="character" w:customStyle="1" w:styleId="Ttol1Car">
    <w:name w:val="Títol 1 Car"/>
    <w:basedOn w:val="Lletraperdefectedelpargraf"/>
    <w:link w:val="Ttol1"/>
    <w:rsid w:val="00B1264E"/>
    <w:rPr>
      <w:rFonts w:ascii="Arial" w:eastAsia="Times New Roman" w:hAnsi="Arial" w:cs="Arial"/>
      <w:b/>
      <w:bCs/>
      <w:szCs w:val="17"/>
      <w:lang w:eastAsia="es-ES"/>
    </w:rPr>
  </w:style>
  <w:style w:type="character" w:customStyle="1" w:styleId="Ttol5Car">
    <w:name w:val="Títol 5 Car"/>
    <w:basedOn w:val="Lletraperdefectedelpargraf"/>
    <w:link w:val="Ttol5"/>
    <w:rsid w:val="001328D3"/>
    <w:rPr>
      <w:rFonts w:ascii="Arial" w:eastAsia="Times New Roman" w:hAnsi="Arial" w:cs="Arial"/>
      <w:i/>
      <w:iCs/>
      <w:sz w:val="18"/>
      <w:szCs w:val="28"/>
      <w:lang w:val="en-GB" w:eastAsia="es-ES"/>
    </w:rPr>
  </w:style>
  <w:style w:type="paragraph" w:styleId="Textindependent">
    <w:name w:val="Body Text"/>
    <w:basedOn w:val="Normal"/>
    <w:link w:val="TextindependentCar"/>
    <w:semiHidden/>
    <w:rsid w:val="001328D3"/>
    <w:rPr>
      <w:rFonts w:eastAsia="Times New Roman" w:cs="Arial"/>
      <w:szCs w:val="17"/>
      <w:lang w:eastAsia="es-ES"/>
    </w:rPr>
  </w:style>
  <w:style w:type="character" w:customStyle="1" w:styleId="TextindependentCar">
    <w:name w:val="Text independent Car"/>
    <w:basedOn w:val="Lletraperdefectedelpargraf"/>
    <w:link w:val="Textindependent"/>
    <w:semiHidden/>
    <w:rsid w:val="001328D3"/>
    <w:rPr>
      <w:rFonts w:ascii="Arial" w:eastAsia="Times New Roman" w:hAnsi="Arial" w:cs="Arial"/>
      <w:szCs w:val="17"/>
      <w:lang w:eastAsia="es-ES"/>
    </w:rPr>
  </w:style>
  <w:style w:type="character" w:customStyle="1" w:styleId="textonoticiaazul21">
    <w:name w:val="textonoticiaazul21"/>
    <w:basedOn w:val="Lletraperdefectedelpargraf"/>
    <w:rsid w:val="00EB4FA2"/>
    <w:rPr>
      <w:rFonts w:ascii="Arial" w:hAnsi="Arial" w:hint="default"/>
      <w:strike w:val="0"/>
      <w:dstrike w:val="0"/>
      <w:color w:val="204F70"/>
      <w:sz w:val="20"/>
      <w:szCs w:val="16"/>
      <w:u w:val="none"/>
      <w:effect w:val="none"/>
    </w:rPr>
  </w:style>
  <w:style w:type="paragraph" w:styleId="Textindependent3">
    <w:name w:val="Body Text 3"/>
    <w:basedOn w:val="Normal"/>
    <w:link w:val="Textindependent3Car"/>
    <w:semiHidden/>
    <w:rsid w:val="001328D3"/>
    <w:rPr>
      <w:rFonts w:eastAsia="Times New Roman" w:cs="Arial"/>
      <w:sz w:val="21"/>
      <w:szCs w:val="20"/>
      <w:lang w:eastAsia="es-ES"/>
    </w:rPr>
  </w:style>
  <w:style w:type="character" w:customStyle="1" w:styleId="Textindependent3Car">
    <w:name w:val="Text independent 3 Car"/>
    <w:basedOn w:val="Lletraperdefectedelpargraf"/>
    <w:link w:val="Textindependent3"/>
    <w:semiHidden/>
    <w:rsid w:val="001328D3"/>
    <w:rPr>
      <w:rFonts w:ascii="Arial" w:eastAsia="Times New Roman" w:hAnsi="Arial" w:cs="Arial"/>
      <w:sz w:val="21"/>
      <w:szCs w:val="20"/>
      <w:lang w:eastAsia="es-ES"/>
    </w:rPr>
  </w:style>
  <w:style w:type="paragraph" w:styleId="Sagniadetextindependent3">
    <w:name w:val="Body Text Indent 3"/>
    <w:basedOn w:val="Normal"/>
    <w:link w:val="Sagniadetextindependent3Car"/>
    <w:semiHidden/>
    <w:rsid w:val="001328D3"/>
    <w:pPr>
      <w:ind w:left="1080"/>
    </w:pPr>
    <w:rPr>
      <w:rFonts w:eastAsia="Times New Roman" w:cs="Arial"/>
      <w:szCs w:val="24"/>
    </w:rPr>
  </w:style>
  <w:style w:type="character" w:customStyle="1" w:styleId="Sagniadetextindependent3Car">
    <w:name w:val="Sagnia de text independent 3 Car"/>
    <w:basedOn w:val="Lletraperdefectedelpargraf"/>
    <w:link w:val="Sagniadetextindependent3"/>
    <w:semiHidden/>
    <w:rsid w:val="001328D3"/>
    <w:rPr>
      <w:rFonts w:ascii="Arial" w:eastAsia="Times New Roman" w:hAnsi="Arial" w:cs="Arial"/>
      <w:sz w:val="24"/>
      <w:szCs w:val="24"/>
    </w:rPr>
  </w:style>
  <w:style w:type="paragraph" w:customStyle="1" w:styleId="capitol">
    <w:name w:val="capitol"/>
    <w:basedOn w:val="Normal"/>
    <w:link w:val="capitolCar"/>
    <w:qFormat/>
    <w:rsid w:val="001328D3"/>
    <w:pPr>
      <w:pBdr>
        <w:bottom w:val="single" w:sz="4" w:space="1" w:color="auto"/>
      </w:pBdr>
    </w:pPr>
    <w:rPr>
      <w:rFonts w:eastAsia="Times"/>
      <w:b/>
      <w:color w:val="DC002E"/>
      <w:sz w:val="42"/>
      <w:szCs w:val="42"/>
    </w:rPr>
  </w:style>
  <w:style w:type="character" w:customStyle="1" w:styleId="capitolCar">
    <w:name w:val="capitol Car"/>
    <w:basedOn w:val="Lletraperdefectedelpargraf"/>
    <w:link w:val="capitol"/>
    <w:rsid w:val="001328D3"/>
    <w:rPr>
      <w:rFonts w:eastAsia="Times"/>
      <w:b/>
      <w:color w:val="DC002E"/>
      <w:sz w:val="42"/>
      <w:szCs w:val="42"/>
    </w:rPr>
  </w:style>
  <w:style w:type="paragraph" w:styleId="Textdenotaapeudepgina">
    <w:name w:val="footnote text"/>
    <w:basedOn w:val="Normal"/>
    <w:link w:val="TextdenotaapeudepginaCar"/>
    <w:uiPriority w:val="99"/>
    <w:unhideWhenUsed/>
    <w:rsid w:val="00A773A0"/>
    <w:rPr>
      <w:szCs w:val="20"/>
    </w:rPr>
  </w:style>
  <w:style w:type="character" w:customStyle="1" w:styleId="TextdenotaapeudepginaCar">
    <w:name w:val="Text de nota a peu de pàgina Car"/>
    <w:basedOn w:val="Lletraperdefectedelpargraf"/>
    <w:link w:val="Textdenotaapeudepgina"/>
    <w:uiPriority w:val="99"/>
    <w:rsid w:val="00A773A0"/>
    <w:rPr>
      <w:color w:val="000000" w:themeColor="text1"/>
      <w:sz w:val="20"/>
      <w:szCs w:val="20"/>
    </w:rPr>
  </w:style>
  <w:style w:type="character" w:styleId="Refernciadenotaapeudepgina">
    <w:name w:val="footnote reference"/>
    <w:basedOn w:val="Lletraperdefectedelpargraf"/>
    <w:uiPriority w:val="99"/>
    <w:semiHidden/>
    <w:unhideWhenUsed/>
    <w:rsid w:val="00A773A0"/>
    <w:rPr>
      <w:vertAlign w:val="superscript"/>
    </w:rPr>
  </w:style>
  <w:style w:type="paragraph" w:styleId="Llistaambpics">
    <w:name w:val="List Bullet"/>
    <w:basedOn w:val="Normal"/>
    <w:rsid w:val="00FD181B"/>
    <w:pPr>
      <w:numPr>
        <w:numId w:val="8"/>
      </w:numPr>
    </w:pPr>
    <w:rPr>
      <w:rFonts w:eastAsia="Times New Roman" w:cs="Times New Roman"/>
      <w:szCs w:val="20"/>
      <w:lang w:eastAsia="es-ES_tradnl"/>
    </w:rPr>
  </w:style>
  <w:style w:type="character" w:styleId="Enlla">
    <w:name w:val="Hyperlink"/>
    <w:basedOn w:val="Lletraperdefectedelpargraf"/>
    <w:uiPriority w:val="99"/>
    <w:unhideWhenUsed/>
    <w:rsid w:val="00EB4FA2"/>
    <w:rPr>
      <w:rFonts w:ascii="Arial" w:hAnsi="Arial"/>
      <w:color w:val="0000FF" w:themeColor="hyperlink"/>
      <w:sz w:val="20"/>
      <w:u w:val="single"/>
    </w:rPr>
  </w:style>
  <w:style w:type="character" w:customStyle="1" w:styleId="Ttol2Car">
    <w:name w:val="Títol 2 Car"/>
    <w:basedOn w:val="Lletraperdefectedelpargraf"/>
    <w:link w:val="Ttol2"/>
    <w:uiPriority w:val="9"/>
    <w:rsid w:val="00B1264E"/>
    <w:rPr>
      <w:rFonts w:ascii="Arial" w:eastAsiaTheme="majorEastAsia" w:hAnsi="Arial" w:cstheme="majorBidi"/>
      <w:sz w:val="20"/>
      <w:szCs w:val="26"/>
      <w:u w:val="single"/>
    </w:rPr>
  </w:style>
  <w:style w:type="paragraph" w:styleId="Textdecomentari">
    <w:name w:val="annotation text"/>
    <w:basedOn w:val="Normal"/>
    <w:link w:val="TextdecomentariCar"/>
    <w:uiPriority w:val="99"/>
    <w:unhideWhenUsed/>
    <w:rsid w:val="003255FA"/>
    <w:rPr>
      <w:rFonts w:ascii="Calibri" w:eastAsia="Calibri" w:hAnsi="Calibri" w:cs="Calibri"/>
      <w:color w:val="auto"/>
      <w:szCs w:val="20"/>
    </w:rPr>
  </w:style>
  <w:style w:type="character" w:customStyle="1" w:styleId="TextdecomentariCar">
    <w:name w:val="Text de comentari Car"/>
    <w:basedOn w:val="Lletraperdefectedelpargraf"/>
    <w:link w:val="Textdecomentari"/>
    <w:uiPriority w:val="99"/>
    <w:rsid w:val="003255FA"/>
    <w:rPr>
      <w:rFonts w:ascii="Calibri" w:eastAsia="Calibri" w:hAnsi="Calibri" w:cs="Calibri"/>
      <w:sz w:val="20"/>
      <w:szCs w:val="20"/>
    </w:rPr>
  </w:style>
  <w:style w:type="character" w:styleId="Refernciadecomentari">
    <w:name w:val="annotation reference"/>
    <w:basedOn w:val="Lletraperdefectedelpargraf"/>
    <w:uiPriority w:val="99"/>
    <w:semiHidden/>
    <w:unhideWhenUsed/>
    <w:rsid w:val="003255FA"/>
    <w:rPr>
      <w:sz w:val="16"/>
      <w:szCs w:val="16"/>
    </w:rPr>
  </w:style>
  <w:style w:type="paragraph" w:styleId="Senseespaiat">
    <w:name w:val="No Spacing"/>
    <w:uiPriority w:val="1"/>
    <w:qFormat/>
    <w:rsid w:val="003255FA"/>
    <w:pPr>
      <w:widowControl w:val="0"/>
      <w:spacing w:after="0" w:line="240" w:lineRule="auto"/>
    </w:pPr>
    <w:rPr>
      <w:rFonts w:ascii="Courier New" w:eastAsia="Courier New" w:hAnsi="Courier New" w:cs="Courier New"/>
      <w:color w:val="000000"/>
      <w:sz w:val="24"/>
      <w:szCs w:val="24"/>
      <w:lang w:bidi="ca-ES"/>
    </w:rPr>
  </w:style>
  <w:style w:type="paragraph" w:styleId="Temadelcomentari">
    <w:name w:val="annotation subject"/>
    <w:basedOn w:val="Textdecomentari"/>
    <w:next w:val="Textdecomentari"/>
    <w:link w:val="TemadelcomentariCar"/>
    <w:uiPriority w:val="99"/>
    <w:semiHidden/>
    <w:unhideWhenUsed/>
    <w:rsid w:val="00786D6D"/>
    <w:rPr>
      <w:rFonts w:ascii="Arial" w:eastAsiaTheme="minorEastAsia" w:hAnsi="Arial" w:cstheme="minorBidi"/>
      <w:b/>
      <w:bCs/>
      <w:color w:val="000000" w:themeColor="text1"/>
    </w:rPr>
  </w:style>
  <w:style w:type="character" w:customStyle="1" w:styleId="TemadelcomentariCar">
    <w:name w:val="Tema del comentari Car"/>
    <w:basedOn w:val="TextdecomentariCar"/>
    <w:link w:val="Temadelcomentari"/>
    <w:uiPriority w:val="99"/>
    <w:semiHidden/>
    <w:rsid w:val="00786D6D"/>
    <w:rPr>
      <w:rFonts w:ascii="Arial" w:eastAsia="Calibri" w:hAnsi="Arial" w:cs="Calibri"/>
      <w:b/>
      <w:bCs/>
      <w:color w:val="000000" w:themeColor="text1"/>
      <w:sz w:val="20"/>
      <w:szCs w:val="20"/>
    </w:rPr>
  </w:style>
  <w:style w:type="character" w:customStyle="1" w:styleId="Mencisenseresoldre1">
    <w:name w:val="Menció sense resoldre1"/>
    <w:basedOn w:val="Lletraperdefectedelpargraf"/>
    <w:uiPriority w:val="99"/>
    <w:semiHidden/>
    <w:unhideWhenUsed/>
    <w:rsid w:val="00786D6D"/>
    <w:rPr>
      <w:color w:val="605E5C"/>
      <w:shd w:val="clear" w:color="auto" w:fill="E1DFDD"/>
    </w:rPr>
  </w:style>
  <w:style w:type="character" w:styleId="Enllavisitat">
    <w:name w:val="FollowedHyperlink"/>
    <w:basedOn w:val="Lletraperdefectedelpargraf"/>
    <w:uiPriority w:val="99"/>
    <w:semiHidden/>
    <w:unhideWhenUsed/>
    <w:rsid w:val="00014148"/>
    <w:rPr>
      <w:color w:val="800080" w:themeColor="followedHyperlink"/>
      <w:u w:val="single"/>
    </w:rPr>
  </w:style>
  <w:style w:type="paragraph" w:styleId="Revisi">
    <w:name w:val="Revision"/>
    <w:hidden/>
    <w:uiPriority w:val="99"/>
    <w:semiHidden/>
    <w:rsid w:val="00F213C0"/>
    <w:pPr>
      <w:spacing w:after="0" w:line="240" w:lineRule="auto"/>
    </w:pPr>
    <w:rPr>
      <w:rFonts w:ascii="Arial" w:hAnsi="Arial"/>
      <w:color w:val="000000" w:themeColor="text1"/>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7735311">
      <w:bodyDiv w:val="1"/>
      <w:marLeft w:val="0"/>
      <w:marRight w:val="0"/>
      <w:marTop w:val="0"/>
      <w:marBottom w:val="0"/>
      <w:divBdr>
        <w:top w:val="none" w:sz="0" w:space="0" w:color="auto"/>
        <w:left w:val="none" w:sz="0" w:space="0" w:color="auto"/>
        <w:bottom w:val="none" w:sz="0" w:space="0" w:color="auto"/>
        <w:right w:val="none" w:sz="0" w:space="0" w:color="auto"/>
      </w:divBdr>
    </w:div>
    <w:div w:id="831529361">
      <w:bodyDiv w:val="1"/>
      <w:marLeft w:val="0"/>
      <w:marRight w:val="0"/>
      <w:marTop w:val="0"/>
      <w:marBottom w:val="0"/>
      <w:divBdr>
        <w:top w:val="none" w:sz="0" w:space="0" w:color="auto"/>
        <w:left w:val="none" w:sz="0" w:space="0" w:color="auto"/>
        <w:bottom w:val="none" w:sz="0" w:space="0" w:color="auto"/>
        <w:right w:val="none" w:sz="0" w:space="0" w:color="auto"/>
      </w:divBdr>
    </w:div>
    <w:div w:id="896550271">
      <w:bodyDiv w:val="1"/>
      <w:marLeft w:val="0"/>
      <w:marRight w:val="0"/>
      <w:marTop w:val="0"/>
      <w:marBottom w:val="0"/>
      <w:divBdr>
        <w:top w:val="none" w:sz="0" w:space="0" w:color="auto"/>
        <w:left w:val="none" w:sz="0" w:space="0" w:color="auto"/>
        <w:bottom w:val="none" w:sz="0" w:space="0" w:color="auto"/>
        <w:right w:val="none" w:sz="0" w:space="0" w:color="auto"/>
      </w:divBdr>
    </w:div>
    <w:div w:id="189111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suportalbanybcn@gmail.com"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ook.timify.com/services?accountId=648c2d9b5f01dd79c87cfd0d&amp;hideCloseButton=true"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gemi\Documents\Dir%20Platges_plantilla%20Ajuntament.dotx" TargetMode="External"/></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801CF70273AAB4487161E24AAA6A59F" ma:contentTypeVersion="1" ma:contentTypeDescription="Crea un document nou" ma:contentTypeScope="" ma:versionID="cc1be5579ed04387995379daa8f30860">
  <xsd:schema xmlns:xsd="http://www.w3.org/2001/XMLSchema" xmlns:xs="http://www.w3.org/2001/XMLSchema" xmlns:p="http://schemas.microsoft.com/office/2006/metadata/properties" xmlns:ns2="a73ee373-2e31-4b80-a278-6f6eecce8070" targetNamespace="http://schemas.microsoft.com/office/2006/metadata/properties" ma:root="true" ma:fieldsID="387b1b33f1248d889f95bad5c751517e" ns2:_="">
    <xsd:import namespace="a73ee373-2e31-4b80-a278-6f6eecce807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3ee373-2e31-4b80-a278-6f6eecce8070" elementFormDefault="qualified">
    <xsd:import namespace="http://schemas.microsoft.com/office/2006/documentManagement/types"/>
    <xsd:import namespace="http://schemas.microsoft.com/office/infopath/2007/PartnerControls"/>
    <xsd:element name="SharedWithUsers" ma:index="8" nillable="true" ma:displayName="Compartit amb"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Tipus de contingut"/>
        <xsd:element ref="dc:title" minOccurs="0" maxOccurs="1" ma:displayName="Ti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A7E0BD-84C2-43DD-BAB1-C36A6DCF429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C851B2E-3C8E-4E8F-918A-7D674B167BD0}">
  <ds:schemaRefs>
    <ds:schemaRef ds:uri="http://schemas.openxmlformats.org/officeDocument/2006/bibliography"/>
  </ds:schemaRefs>
</ds:datastoreItem>
</file>

<file path=customXml/itemProps3.xml><?xml version="1.0" encoding="utf-8"?>
<ds:datastoreItem xmlns:ds="http://schemas.openxmlformats.org/officeDocument/2006/customXml" ds:itemID="{353AD6D3-05F2-4D2B-9200-D7180283707E}">
  <ds:schemaRefs>
    <ds:schemaRef ds:uri="http://schemas.microsoft.com/sharepoint/v3/contenttype/forms"/>
  </ds:schemaRefs>
</ds:datastoreItem>
</file>

<file path=customXml/itemProps4.xml><?xml version="1.0" encoding="utf-8"?>
<ds:datastoreItem xmlns:ds="http://schemas.openxmlformats.org/officeDocument/2006/customXml" ds:itemID="{ADF2C014-0AE6-4EAD-94F8-917D940695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3ee373-2e31-4b80-a278-6f6eecce807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Dir Platges_plantilla Ajuntament.dotx</Template>
  <TotalTime>93</TotalTime>
  <Pages>6</Pages>
  <Words>1640</Words>
  <Characters>9354</Characters>
  <Application>Microsoft Office Word</Application>
  <DocSecurity>0</DocSecurity>
  <Lines>77</Lines>
  <Paragraphs>21</Paragraphs>
  <ScaleCrop>false</ScaleCrop>
  <HeadingPairs>
    <vt:vector size="6" baseType="variant">
      <vt:variant>
        <vt:lpstr>Título</vt:lpstr>
      </vt:variant>
      <vt:variant>
        <vt:i4>1</vt:i4>
      </vt:variant>
      <vt:variant>
        <vt:lpstr>Title</vt:lpstr>
      </vt:variant>
      <vt:variant>
        <vt:i4>1</vt:i4>
      </vt:variant>
      <vt:variant>
        <vt:lpstr>Títol</vt:lpstr>
      </vt:variant>
      <vt:variant>
        <vt:i4>1</vt:i4>
      </vt:variant>
    </vt:vector>
  </HeadingPairs>
  <TitlesOfParts>
    <vt:vector size="3" baseType="lpstr">
      <vt:lpstr/>
      <vt:lpstr/>
      <vt:lpstr/>
    </vt:vector>
  </TitlesOfParts>
  <Company>Ajuntament de Barcelona</Company>
  <LinksUpToDate>false</LinksUpToDate>
  <CharactersWithSpaces>10973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Giménez</dc:creator>
  <cp:keywords/>
  <dc:description/>
  <cp:lastModifiedBy>LINGUASERVE</cp:lastModifiedBy>
  <cp:revision>6</cp:revision>
  <cp:lastPrinted>2012-04-17T13:02:00Z</cp:lastPrinted>
  <dcterms:created xsi:type="dcterms:W3CDTF">2025-04-10T12:08:00Z</dcterms:created>
  <dcterms:modified xsi:type="dcterms:W3CDTF">2025-04-14T07:57:00Z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0x0101006801CF70273AAB4487161E24AAA6A59F</vt:lpwstr>
  </property>
</Properties>
</file>